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中国海洋大学本科毕业论文（设计）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开题答辩记录表</w:t>
      </w:r>
    </w:p>
    <w:tbl>
      <w:tblPr>
        <w:tblStyle w:val="3"/>
        <w:tblW w:w="10017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7"/>
        <w:gridCol w:w="383"/>
        <w:gridCol w:w="1000"/>
        <w:gridCol w:w="834"/>
        <w:gridCol w:w="1866"/>
        <w:gridCol w:w="800"/>
        <w:gridCol w:w="884"/>
        <w:gridCol w:w="1433"/>
        <w:gridCol w:w="83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2" w:hRule="atLeast"/>
        </w:trPr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题目</w:t>
            </w:r>
          </w:p>
        </w:tc>
        <w:tc>
          <w:tcPr>
            <w:tcW w:w="77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8" w:hRule="atLeast"/>
        </w:trPr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外文题目</w:t>
            </w:r>
          </w:p>
        </w:tc>
        <w:tc>
          <w:tcPr>
            <w:tcW w:w="77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5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选题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教师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所在学部、学院（中心）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6" w:hRule="atLeast"/>
        </w:trPr>
        <w:tc>
          <w:tcPr>
            <w:tcW w:w="1250" w:type="dxa"/>
            <w:gridSpan w:val="2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答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辩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876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/>
                <w:sz w:val="23"/>
                <w:szCs w:val="23"/>
                <w:vertAlign w:val="baseline"/>
                <w:lang w:eastAsia="zh-CN"/>
              </w:rPr>
              <w:t>（请开题答辩小组从选题质量、文献研究、内容设计、进度安排等方面提出指导意见）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3"/>
                <w:szCs w:val="23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答辩小组成员签字：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答辩日期：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填表说明：</w:t>
      </w:r>
    </w:p>
    <w:p>
      <w:pPr>
        <w:numPr>
          <w:ilvl w:val="0"/>
          <w:numId w:val="1"/>
        </w:numPr>
        <w:ind w:left="0" w:leftChars="0" w:firstLine="420" w:firstLineChars="17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各教学单位开题答辩小组原则上应由3名及3名以上具有高级职称的教师组成，开题答辩小组意见可另附页；</w:t>
      </w:r>
    </w:p>
    <w:p>
      <w:pPr>
        <w:numPr>
          <w:ilvl w:val="0"/>
          <w:numId w:val="1"/>
        </w:numPr>
        <w:ind w:left="0" w:leftChars="0" w:firstLine="420" w:firstLineChars="175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答辩小组成员签字可以使用电子签名；</w:t>
      </w:r>
    </w:p>
    <w:p>
      <w:pPr>
        <w:numPr>
          <w:ilvl w:val="0"/>
          <w:numId w:val="1"/>
        </w:numPr>
        <w:ind w:left="0" w:leftChars="0" w:firstLine="420" w:firstLineChars="175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开题答辩完成后，该表格（内容、签字完整）需由选题学生在本科毕业论文（设计）智能管理系统中“提交开题报告”功能下，以PDF格式上传系统。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C9E71"/>
    <w:multiLevelType w:val="singleLevel"/>
    <w:tmpl w:val="1DCC9E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UwMmJjZjNlYzhiMmJlM2RmMjUyN2I5ZGJiNDMifQ=="/>
  </w:docVars>
  <w:rsids>
    <w:rsidRoot w:val="00000000"/>
    <w:rsid w:val="18F64EF7"/>
    <w:rsid w:val="78D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2023-10-19T00:09:05Z</dcterms:created>
  <dc:creator>Administrator</dc:creator>
  <cp:lastModifiedBy>Lin</cp:lastModifiedBy>
  <dcterms:modified xsi:type="dcterms:W3CDTF">2023-10-19T00:47:18Z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47DE980076C64E838CC80ABD86597AA7_12</vt:lpwstr>
  </property>
</Properties>
</file>