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line="360" w:lineRule="auto"/>
        <w:jc w:val="center"/>
        <w:outlineLvl w:val="0"/>
        <w:rPr>
          <w:rFonts w:hint="default" w:eastAsia="宋体"/>
          <w:sz w:val="36"/>
          <w:szCs w:val="36"/>
          <w:u w:val="single"/>
          <w:lang w:val="en-US" w:eastAsia="zh-CN"/>
        </w:rPr>
      </w:pPr>
      <w:r>
        <w:rPr>
          <w:rFonts w:hint="eastAsia"/>
          <w:sz w:val="36"/>
          <w:szCs w:val="36"/>
        </w:rPr>
        <w:t>第九届全国海洋航行器设计与制作大赛暨中船杯海洋装备创新赛</w:t>
      </w:r>
      <w:r>
        <w:rPr>
          <w:rFonts w:hint="eastAsia"/>
          <w:sz w:val="36"/>
          <w:szCs w:val="36"/>
          <w:u w:val="single"/>
          <w:lang w:val="en-US" w:eastAsia="zh-CN"/>
        </w:rPr>
        <w:t>中国海洋大学校内赛评分细则</w:t>
      </w:r>
    </w:p>
    <w:p>
      <w:pPr>
        <w:spacing w:line="600" w:lineRule="auto"/>
        <w:jc w:val="center"/>
        <w:rPr>
          <w:rFonts w:hint="default"/>
          <w:b/>
          <w:bCs/>
          <w:sz w:val="28"/>
          <w:szCs w:val="28"/>
          <w:lang w:val="en-US" w:eastAsia="zh-CN"/>
        </w:rPr>
      </w:pPr>
      <w:r>
        <w:rPr>
          <w:rFonts w:hint="eastAsia"/>
          <w:b/>
          <w:bCs/>
          <w:sz w:val="28"/>
          <w:szCs w:val="28"/>
          <w:lang w:val="en-US" w:eastAsia="zh-CN"/>
        </w:rPr>
        <w:t>比赛时间：7.11-7.12  8</w:t>
      </w:r>
      <w:bookmarkStart w:id="2" w:name="_GoBack"/>
      <w:bookmarkEnd w:id="2"/>
      <w:r>
        <w:rPr>
          <w:rFonts w:hint="eastAsia"/>
          <w:b/>
          <w:bCs/>
          <w:sz w:val="28"/>
          <w:szCs w:val="28"/>
          <w:lang w:val="en-US" w:eastAsia="zh-CN"/>
        </w:rPr>
        <w:t>：30-11：30，比赛形式：腾讯会议线上答辩</w:t>
      </w:r>
    </w:p>
    <w:p>
      <w:pPr>
        <w:spacing w:line="480" w:lineRule="exact"/>
        <w:jc w:val="left"/>
        <w:rPr>
          <w:rFonts w:hint="eastAsia"/>
          <w:b/>
          <w:bCs/>
          <w:sz w:val="24"/>
          <w:szCs w:val="24"/>
          <w:lang w:val="en-US" w:eastAsia="zh-CN"/>
        </w:rPr>
      </w:pPr>
      <w:r>
        <w:rPr>
          <w:rFonts w:hint="eastAsia"/>
          <w:b/>
          <w:bCs/>
          <w:sz w:val="24"/>
          <w:szCs w:val="24"/>
          <w:lang w:val="en-US" w:eastAsia="zh-CN"/>
        </w:rPr>
        <w:t>前言：本次答辩将A类（新概念创意设计）与B类（航行器设计与制作）统一进行答辩。Q、T类分别根据队伍选择题目进行答辩。本次答辩计算成绩但不做筛选，各位老师可根据评分标准对各个队伍提出建议或意见，并根据各个队伍所需要的制作周期和现阶段所能达到的技术加以指导以期能够在决赛之前完善作品或报告。</w:t>
      </w:r>
    </w:p>
    <w:p>
      <w:pPr>
        <w:spacing w:line="480" w:lineRule="exact"/>
        <w:rPr>
          <w:rFonts w:hint="default"/>
          <w:sz w:val="28"/>
          <w:szCs w:val="28"/>
          <w:lang w:val="en-US" w:eastAsia="zh-CN"/>
        </w:rPr>
      </w:pPr>
    </w:p>
    <w:p>
      <w:pPr>
        <w:spacing w:line="480" w:lineRule="exact"/>
        <w:outlineLvl w:val="1"/>
        <w:rPr>
          <w:b/>
          <w:sz w:val="32"/>
          <w:szCs w:val="32"/>
        </w:rPr>
      </w:pPr>
      <w:r>
        <w:rPr>
          <w:b/>
          <w:sz w:val="32"/>
          <w:szCs w:val="32"/>
        </w:rPr>
        <w:t xml:space="preserve">A </w:t>
      </w:r>
      <w:r>
        <w:rPr>
          <w:rFonts w:hint="eastAsia"/>
          <w:b/>
          <w:sz w:val="32"/>
          <w:szCs w:val="32"/>
        </w:rPr>
        <w:t>新概念创意设计</w:t>
      </w:r>
    </w:p>
    <w:p>
      <w:pPr>
        <w:spacing w:line="480" w:lineRule="exact"/>
        <w:outlineLvl w:val="2"/>
        <w:rPr>
          <w:sz w:val="28"/>
          <w:szCs w:val="28"/>
        </w:rPr>
      </w:pPr>
      <w:r>
        <w:rPr>
          <w:sz w:val="28"/>
          <w:szCs w:val="28"/>
        </w:rPr>
        <w:t xml:space="preserve">1 </w:t>
      </w:r>
      <w:r>
        <w:rPr>
          <w:rFonts w:hint="eastAsia"/>
          <w:sz w:val="28"/>
          <w:szCs w:val="28"/>
        </w:rPr>
        <w:t>比赛形式</w:t>
      </w:r>
    </w:p>
    <w:p>
      <w:pPr>
        <w:spacing w:line="480" w:lineRule="exact"/>
        <w:ind w:left="283" w:leftChars="135" w:firstLine="560" w:firstLineChars="200"/>
        <w:rPr>
          <w:sz w:val="28"/>
          <w:szCs w:val="28"/>
        </w:rPr>
      </w:pPr>
      <w:r>
        <w:rPr>
          <w:rFonts w:hint="eastAsia"/>
          <w:sz w:val="28"/>
          <w:szCs w:val="28"/>
        </w:rPr>
        <w:t>新概念船舶与海洋装备创意设计介绍和演示。</w:t>
      </w:r>
    </w:p>
    <w:p>
      <w:pPr>
        <w:spacing w:line="480" w:lineRule="exact"/>
        <w:outlineLvl w:val="2"/>
        <w:rPr>
          <w:sz w:val="28"/>
          <w:szCs w:val="28"/>
        </w:rPr>
      </w:pPr>
      <w:r>
        <w:rPr>
          <w:sz w:val="28"/>
          <w:szCs w:val="28"/>
        </w:rPr>
        <w:t xml:space="preserve">2 </w:t>
      </w:r>
      <w:r>
        <w:rPr>
          <w:rFonts w:hint="eastAsia"/>
          <w:sz w:val="28"/>
          <w:szCs w:val="28"/>
        </w:rPr>
        <w:t>比赛地点</w:t>
      </w:r>
    </w:p>
    <w:p>
      <w:pPr>
        <w:spacing w:line="480" w:lineRule="exact"/>
        <w:ind w:left="283" w:leftChars="135" w:firstLine="560" w:firstLineChars="200"/>
        <w:rPr>
          <w:sz w:val="28"/>
          <w:szCs w:val="28"/>
        </w:rPr>
      </w:pPr>
      <w:r>
        <w:rPr>
          <w:rFonts w:hint="eastAsia"/>
          <w:sz w:val="28"/>
          <w:szCs w:val="28"/>
          <w:lang w:val="en-US" w:eastAsia="zh-CN"/>
        </w:rPr>
        <w:t>线上答辩</w:t>
      </w:r>
      <w:r>
        <w:rPr>
          <w:rFonts w:hint="eastAsia"/>
          <w:sz w:val="28"/>
          <w:szCs w:val="28"/>
        </w:rPr>
        <w:t>。</w:t>
      </w:r>
    </w:p>
    <w:p>
      <w:pPr>
        <w:spacing w:line="480" w:lineRule="exact"/>
        <w:outlineLvl w:val="2"/>
        <w:rPr>
          <w:sz w:val="28"/>
          <w:szCs w:val="28"/>
        </w:rPr>
      </w:pPr>
      <w:r>
        <w:rPr>
          <w:sz w:val="28"/>
          <w:szCs w:val="28"/>
        </w:rPr>
        <w:t xml:space="preserve">3 </w:t>
      </w:r>
      <w:r>
        <w:rPr>
          <w:rFonts w:hint="eastAsia"/>
          <w:sz w:val="28"/>
          <w:szCs w:val="28"/>
        </w:rPr>
        <w:t>比赛说明</w:t>
      </w:r>
    </w:p>
    <w:p>
      <w:pPr>
        <w:spacing w:line="480" w:lineRule="exact"/>
        <w:outlineLvl w:val="3"/>
        <w:rPr>
          <w:sz w:val="28"/>
          <w:szCs w:val="28"/>
        </w:rPr>
      </w:pPr>
      <w:r>
        <w:rPr>
          <w:sz w:val="28"/>
          <w:szCs w:val="28"/>
        </w:rPr>
        <w:t xml:space="preserve">3.1 </w:t>
      </w:r>
      <w:r>
        <w:rPr>
          <w:rFonts w:hint="eastAsia"/>
          <w:sz w:val="28"/>
          <w:szCs w:val="28"/>
        </w:rPr>
        <w:t>参赛作品要求</w:t>
      </w:r>
    </w:p>
    <w:p>
      <w:pPr>
        <w:spacing w:line="480" w:lineRule="exact"/>
        <w:ind w:left="283" w:leftChars="135" w:firstLine="560" w:firstLineChars="200"/>
        <w:rPr>
          <w:sz w:val="28"/>
          <w:szCs w:val="28"/>
        </w:rPr>
      </w:pPr>
      <w:r>
        <w:rPr>
          <w:rFonts w:hint="eastAsia"/>
          <w:sz w:val="28"/>
          <w:szCs w:val="28"/>
        </w:rPr>
        <w:t>每个作品参赛学生不多于</w:t>
      </w:r>
      <w:r>
        <w:rPr>
          <w:sz w:val="28"/>
          <w:szCs w:val="28"/>
        </w:rPr>
        <w:t>5</w:t>
      </w:r>
      <w:r>
        <w:rPr>
          <w:rFonts w:hint="eastAsia"/>
          <w:sz w:val="28"/>
          <w:szCs w:val="28"/>
        </w:rPr>
        <w:t>人，指导教师不多于2人。</w:t>
      </w:r>
    </w:p>
    <w:p>
      <w:pPr>
        <w:spacing w:line="480" w:lineRule="exact"/>
        <w:ind w:left="283" w:leftChars="135" w:firstLine="560" w:firstLineChars="200"/>
        <w:rPr>
          <w:sz w:val="28"/>
          <w:szCs w:val="28"/>
        </w:rPr>
      </w:pPr>
      <w:r>
        <w:rPr>
          <w:rFonts w:hint="eastAsia"/>
          <w:sz w:val="28"/>
          <w:szCs w:val="28"/>
        </w:rPr>
        <w:t>设计方案应有功能原理创新或总体布局创新。通过设计说明书介绍主要创新点、计算过程、设计图纸、实施途径、应用分析等，设计说明书不得超过</w:t>
      </w:r>
      <w:r>
        <w:rPr>
          <w:sz w:val="28"/>
          <w:szCs w:val="28"/>
        </w:rPr>
        <w:t>30</w:t>
      </w:r>
      <w:r>
        <w:rPr>
          <w:rFonts w:hint="eastAsia"/>
          <w:sz w:val="28"/>
          <w:szCs w:val="28"/>
        </w:rPr>
        <w:t>页</w:t>
      </w:r>
      <w:r>
        <w:rPr>
          <w:rFonts w:hint="eastAsia"/>
          <w:sz w:val="28"/>
          <w:szCs w:val="28"/>
          <w:lang w:eastAsia="zh-CN"/>
        </w:rPr>
        <w:t>。</w:t>
      </w:r>
      <w:r>
        <w:rPr>
          <w:rFonts w:hint="eastAsia"/>
          <w:sz w:val="28"/>
          <w:szCs w:val="28"/>
        </w:rPr>
        <w:t>参赛作品还需准备功能演示视频，包含实物或三维模型信息。视频制作应准备两个版本，演示版时长不得超过</w:t>
      </w:r>
      <w:r>
        <w:rPr>
          <w:sz w:val="28"/>
          <w:szCs w:val="28"/>
        </w:rPr>
        <w:t>2</w:t>
      </w:r>
      <w:r>
        <w:rPr>
          <w:rFonts w:hint="eastAsia"/>
          <w:sz w:val="28"/>
          <w:szCs w:val="28"/>
        </w:rPr>
        <w:t>分钟</w:t>
      </w:r>
      <w:r>
        <w:rPr>
          <w:rFonts w:hint="eastAsia"/>
          <w:sz w:val="28"/>
          <w:szCs w:val="28"/>
          <w:lang w:eastAsia="zh-CN"/>
        </w:rPr>
        <w:t>，</w:t>
      </w:r>
      <w:r>
        <w:rPr>
          <w:rFonts w:hint="eastAsia"/>
          <w:sz w:val="28"/>
          <w:szCs w:val="28"/>
        </w:rPr>
        <w:t>完整版时长不得超过</w:t>
      </w:r>
      <w:r>
        <w:rPr>
          <w:sz w:val="28"/>
          <w:szCs w:val="28"/>
        </w:rPr>
        <w:t>5</w:t>
      </w:r>
      <w:r>
        <w:rPr>
          <w:rFonts w:hint="eastAsia"/>
          <w:sz w:val="28"/>
          <w:szCs w:val="28"/>
        </w:rPr>
        <w:t>分钟</w:t>
      </w:r>
      <w:r>
        <w:rPr>
          <w:rFonts w:hint="eastAsia"/>
          <w:sz w:val="28"/>
          <w:szCs w:val="28"/>
          <w:lang w:eastAsia="zh-CN"/>
        </w:rPr>
        <w:t>。</w:t>
      </w:r>
    </w:p>
    <w:p>
      <w:pPr>
        <w:spacing w:line="480" w:lineRule="exact"/>
        <w:outlineLvl w:val="3"/>
        <w:rPr>
          <w:sz w:val="28"/>
          <w:szCs w:val="28"/>
        </w:rPr>
      </w:pPr>
      <w:r>
        <w:rPr>
          <w:sz w:val="28"/>
          <w:szCs w:val="28"/>
        </w:rPr>
        <w:t xml:space="preserve">3.2 </w:t>
      </w:r>
      <w:r>
        <w:rPr>
          <w:rFonts w:hint="eastAsia"/>
          <w:sz w:val="28"/>
          <w:szCs w:val="28"/>
        </w:rPr>
        <w:t>比赛流程</w:t>
      </w:r>
    </w:p>
    <w:p>
      <w:pPr>
        <w:spacing w:line="480" w:lineRule="exact"/>
        <w:ind w:left="283" w:leftChars="135" w:firstLine="560" w:firstLineChars="200"/>
        <w:rPr>
          <w:sz w:val="28"/>
          <w:szCs w:val="28"/>
        </w:rPr>
      </w:pPr>
      <w:r>
        <w:rPr>
          <w:rFonts w:hint="eastAsia"/>
          <w:sz w:val="28"/>
          <w:szCs w:val="28"/>
        </w:rPr>
        <w:t>根据答辩情况打分决定比赛成绩，答辩总时不超过</w:t>
      </w:r>
      <w:r>
        <w:rPr>
          <w:sz w:val="28"/>
          <w:szCs w:val="28"/>
        </w:rPr>
        <w:t>10</w:t>
      </w:r>
      <w:r>
        <w:rPr>
          <w:rFonts w:hint="eastAsia"/>
          <w:sz w:val="28"/>
          <w:szCs w:val="28"/>
        </w:rPr>
        <w:t>分钟，其中，作品阐述时间不超过</w:t>
      </w:r>
      <w:r>
        <w:rPr>
          <w:sz w:val="28"/>
          <w:szCs w:val="28"/>
        </w:rPr>
        <w:t>5</w:t>
      </w:r>
      <w:r>
        <w:rPr>
          <w:rFonts w:hint="eastAsia"/>
          <w:sz w:val="28"/>
          <w:szCs w:val="28"/>
        </w:rPr>
        <w:t>分钟。答辩者须是报名的同组人员，不得由组外他人替代。</w:t>
      </w:r>
    </w:p>
    <w:p>
      <w:pPr>
        <w:spacing w:line="480" w:lineRule="exact"/>
        <w:outlineLvl w:val="2"/>
        <w:rPr>
          <w:sz w:val="28"/>
          <w:szCs w:val="28"/>
        </w:rPr>
      </w:pPr>
      <w:r>
        <w:rPr>
          <w:sz w:val="28"/>
          <w:szCs w:val="28"/>
        </w:rPr>
        <w:t xml:space="preserve">4 </w:t>
      </w:r>
      <w:r>
        <w:rPr>
          <w:rFonts w:hint="eastAsia"/>
          <w:sz w:val="28"/>
          <w:szCs w:val="28"/>
        </w:rPr>
        <w:t>比赛规则</w:t>
      </w:r>
    </w:p>
    <w:p>
      <w:pPr>
        <w:spacing w:line="480" w:lineRule="exact"/>
        <w:ind w:left="283" w:leftChars="135" w:firstLine="560" w:firstLineChars="200"/>
        <w:rPr>
          <w:sz w:val="28"/>
          <w:szCs w:val="28"/>
        </w:rPr>
      </w:pPr>
      <w:r>
        <w:rPr>
          <w:rFonts w:hint="eastAsia"/>
          <w:sz w:val="28"/>
          <w:szCs w:val="28"/>
        </w:rPr>
        <w:t>比赛采用专家评分方法进行，得分高者优胜，评分由创新性和可行性两部分构成。</w:t>
      </w:r>
    </w:p>
    <w:p>
      <w:pPr>
        <w:spacing w:line="480" w:lineRule="exact"/>
        <w:outlineLvl w:val="3"/>
        <w:rPr>
          <w:sz w:val="28"/>
          <w:szCs w:val="28"/>
        </w:rPr>
      </w:pPr>
      <w:r>
        <w:rPr>
          <w:sz w:val="28"/>
          <w:szCs w:val="28"/>
        </w:rPr>
        <w:t xml:space="preserve">4.1 </w:t>
      </w:r>
      <w:r>
        <w:rPr>
          <w:rFonts w:hint="eastAsia"/>
          <w:sz w:val="28"/>
          <w:szCs w:val="28"/>
        </w:rPr>
        <w:t>创新性评分满分为</w:t>
      </w:r>
      <w:r>
        <w:rPr>
          <w:sz w:val="28"/>
          <w:szCs w:val="28"/>
        </w:rPr>
        <w:t>80</w:t>
      </w:r>
      <w:r>
        <w:rPr>
          <w:rFonts w:hint="eastAsia"/>
          <w:sz w:val="28"/>
          <w:szCs w:val="28"/>
        </w:rPr>
        <w:t>分，评分要素包括：</w:t>
      </w:r>
    </w:p>
    <w:p>
      <w:pPr>
        <w:spacing w:line="480" w:lineRule="exact"/>
        <w:ind w:left="283" w:leftChars="135" w:firstLine="560" w:firstLineChars="200"/>
        <w:rPr>
          <w:rFonts w:hint="eastAsia"/>
          <w:sz w:val="28"/>
          <w:szCs w:val="28"/>
          <w:lang w:val="en-US" w:eastAsia="zh-CN"/>
        </w:rPr>
      </w:pPr>
      <w:r>
        <w:rPr>
          <w:rFonts w:hint="eastAsia"/>
          <w:sz w:val="28"/>
          <w:szCs w:val="28"/>
        </w:rPr>
        <w:t>原理独特性（包含但不限于航行、推进、控制等原理）</w:t>
      </w:r>
      <w:r>
        <w:rPr>
          <w:rFonts w:hint="eastAsia"/>
          <w:sz w:val="28"/>
          <w:szCs w:val="28"/>
          <w:lang w:eastAsia="zh-CN"/>
        </w:rPr>
        <w:t>，</w:t>
      </w:r>
      <w:r>
        <w:rPr>
          <w:rFonts w:hint="eastAsia"/>
          <w:sz w:val="28"/>
          <w:szCs w:val="28"/>
          <w:lang w:val="en-US" w:eastAsia="zh-CN"/>
        </w:rPr>
        <w:t>20分；</w:t>
      </w:r>
    </w:p>
    <w:p>
      <w:pPr>
        <w:spacing w:line="480" w:lineRule="exact"/>
        <w:ind w:left="283" w:leftChars="135" w:firstLine="560" w:firstLineChars="200"/>
        <w:rPr>
          <w:rFonts w:hint="eastAsia"/>
          <w:sz w:val="28"/>
          <w:szCs w:val="28"/>
          <w:lang w:val="en-US" w:eastAsia="zh-CN"/>
        </w:rPr>
      </w:pPr>
    </w:p>
    <w:p>
      <w:pPr>
        <w:spacing w:line="480" w:lineRule="exact"/>
        <w:ind w:left="283" w:leftChars="135" w:firstLine="560" w:firstLineChars="200"/>
        <w:rPr>
          <w:rFonts w:hint="eastAsia"/>
          <w:sz w:val="28"/>
          <w:szCs w:val="28"/>
          <w:lang w:val="en-US" w:eastAsia="zh-CN"/>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10"/>
        <w:gridCol w:w="2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10" w:type="dxa"/>
          </w:tcPr>
          <w:p>
            <w:pPr>
              <w:spacing w:line="480" w:lineRule="exact"/>
              <w:jc w:val="center"/>
              <w:rPr>
                <w:rFonts w:hint="default"/>
                <w:b/>
                <w:bCs/>
                <w:sz w:val="28"/>
                <w:szCs w:val="28"/>
                <w:vertAlign w:val="baseline"/>
                <w:lang w:val="en-US" w:eastAsia="zh-CN"/>
              </w:rPr>
            </w:pPr>
            <w:r>
              <w:rPr>
                <w:rFonts w:hint="eastAsia"/>
                <w:b/>
                <w:bCs/>
                <w:sz w:val="28"/>
                <w:szCs w:val="28"/>
                <w:vertAlign w:val="baseline"/>
                <w:lang w:val="en-US" w:eastAsia="zh-CN"/>
              </w:rPr>
              <w:t>原理独特性项目</w:t>
            </w:r>
          </w:p>
        </w:tc>
        <w:tc>
          <w:tcPr>
            <w:tcW w:w="2910" w:type="dxa"/>
          </w:tcPr>
          <w:p>
            <w:pPr>
              <w:spacing w:line="480" w:lineRule="exact"/>
              <w:jc w:val="center"/>
              <w:rPr>
                <w:rFonts w:hint="default"/>
                <w:b/>
                <w:bCs/>
                <w:sz w:val="28"/>
                <w:szCs w:val="28"/>
                <w:vertAlign w:val="baseline"/>
                <w:lang w:val="en-US" w:eastAsia="zh-CN"/>
              </w:rPr>
            </w:pPr>
            <w:r>
              <w:rPr>
                <w:rFonts w:hint="eastAsia"/>
                <w:b/>
                <w:bCs/>
                <w:sz w:val="28"/>
                <w:szCs w:val="28"/>
                <w:vertAlign w:val="baseline"/>
                <w:lang w:val="en-US"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航行</w:t>
            </w:r>
          </w:p>
        </w:tc>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推进</w:t>
            </w:r>
          </w:p>
        </w:tc>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控制</w:t>
            </w:r>
          </w:p>
        </w:tc>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其他独特性原理</w:t>
            </w:r>
          </w:p>
        </w:tc>
        <w:tc>
          <w:tcPr>
            <w:tcW w:w="2910" w:type="dxa"/>
            <w:vAlign w:val="top"/>
          </w:tcPr>
          <w:p>
            <w:pPr>
              <w:spacing w:line="480" w:lineRule="exact"/>
              <w:jc w:val="center"/>
              <w:rPr>
                <w:rFonts w:hint="eastAsia"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0-5分</w:t>
            </w:r>
          </w:p>
        </w:tc>
      </w:tr>
    </w:tbl>
    <w:p>
      <w:pPr>
        <w:spacing w:line="480" w:lineRule="exact"/>
        <w:ind w:left="283" w:leftChars="135" w:firstLine="560" w:firstLineChars="200"/>
        <w:rPr>
          <w:rFonts w:hint="default"/>
          <w:sz w:val="28"/>
          <w:szCs w:val="28"/>
          <w:lang w:val="en-US" w:eastAsia="zh-CN"/>
        </w:rPr>
      </w:pPr>
    </w:p>
    <w:p>
      <w:pPr>
        <w:spacing w:line="480" w:lineRule="exact"/>
        <w:ind w:left="283" w:leftChars="135" w:firstLine="560" w:firstLineChars="200"/>
        <w:rPr>
          <w:rFonts w:hint="eastAsia"/>
          <w:sz w:val="28"/>
          <w:szCs w:val="28"/>
          <w:lang w:val="en-US" w:eastAsia="zh-CN"/>
        </w:rPr>
      </w:pPr>
      <w:r>
        <w:rPr>
          <w:rFonts w:hint="eastAsia"/>
          <w:sz w:val="28"/>
          <w:szCs w:val="28"/>
        </w:rPr>
        <w:t>布局创新性（包含但不限于流体、结构、功能等布局）</w:t>
      </w:r>
      <w:r>
        <w:rPr>
          <w:rFonts w:hint="eastAsia"/>
          <w:sz w:val="28"/>
          <w:szCs w:val="28"/>
          <w:lang w:eastAsia="zh-CN"/>
        </w:rPr>
        <w:t>，</w:t>
      </w:r>
      <w:r>
        <w:rPr>
          <w:rFonts w:hint="eastAsia"/>
          <w:sz w:val="28"/>
          <w:szCs w:val="28"/>
          <w:lang w:val="en-US" w:eastAsia="zh-CN"/>
        </w:rPr>
        <w:t>20分；</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10"/>
        <w:gridCol w:w="2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10" w:type="dxa"/>
          </w:tcPr>
          <w:p>
            <w:pPr>
              <w:spacing w:line="480" w:lineRule="exact"/>
              <w:jc w:val="center"/>
              <w:rPr>
                <w:rFonts w:hint="default"/>
                <w:b/>
                <w:bCs/>
                <w:sz w:val="28"/>
                <w:szCs w:val="28"/>
                <w:vertAlign w:val="baseline"/>
                <w:lang w:val="en-US" w:eastAsia="zh-CN"/>
              </w:rPr>
            </w:pPr>
            <w:r>
              <w:rPr>
                <w:rFonts w:hint="eastAsia"/>
                <w:b/>
                <w:bCs/>
                <w:sz w:val="28"/>
                <w:szCs w:val="28"/>
              </w:rPr>
              <w:t>布局创新性</w:t>
            </w:r>
            <w:r>
              <w:rPr>
                <w:rFonts w:hint="eastAsia"/>
                <w:b/>
                <w:bCs/>
                <w:sz w:val="28"/>
                <w:szCs w:val="28"/>
                <w:vertAlign w:val="baseline"/>
                <w:lang w:val="en-US" w:eastAsia="zh-CN"/>
              </w:rPr>
              <w:t>项目</w:t>
            </w:r>
          </w:p>
        </w:tc>
        <w:tc>
          <w:tcPr>
            <w:tcW w:w="2910" w:type="dxa"/>
          </w:tcPr>
          <w:p>
            <w:pPr>
              <w:spacing w:line="480" w:lineRule="exact"/>
              <w:jc w:val="center"/>
              <w:rPr>
                <w:rFonts w:hint="default"/>
                <w:b/>
                <w:bCs/>
                <w:sz w:val="28"/>
                <w:szCs w:val="28"/>
                <w:vertAlign w:val="baseline"/>
                <w:lang w:val="en-US" w:eastAsia="zh-CN"/>
              </w:rPr>
            </w:pPr>
            <w:r>
              <w:rPr>
                <w:rFonts w:hint="eastAsia"/>
                <w:b/>
                <w:bCs/>
                <w:sz w:val="28"/>
                <w:szCs w:val="28"/>
                <w:vertAlign w:val="baseline"/>
                <w:lang w:val="en-US"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流体</w:t>
            </w:r>
          </w:p>
        </w:tc>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结构</w:t>
            </w:r>
          </w:p>
        </w:tc>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功能</w:t>
            </w:r>
          </w:p>
        </w:tc>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其他创新型布局</w:t>
            </w:r>
          </w:p>
        </w:tc>
        <w:tc>
          <w:tcPr>
            <w:tcW w:w="2910" w:type="dxa"/>
            <w:vAlign w:val="top"/>
          </w:tcPr>
          <w:p>
            <w:pPr>
              <w:spacing w:line="480" w:lineRule="exact"/>
              <w:jc w:val="center"/>
              <w:rPr>
                <w:rFonts w:hint="eastAsia"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0-5分</w:t>
            </w:r>
          </w:p>
        </w:tc>
      </w:tr>
    </w:tbl>
    <w:p>
      <w:pPr>
        <w:spacing w:line="480" w:lineRule="exact"/>
        <w:ind w:left="283" w:leftChars="135" w:firstLine="560" w:firstLineChars="200"/>
        <w:rPr>
          <w:rFonts w:hint="default"/>
          <w:sz w:val="28"/>
          <w:szCs w:val="28"/>
          <w:lang w:val="en-US" w:eastAsia="zh-CN"/>
        </w:rPr>
      </w:pPr>
    </w:p>
    <w:p>
      <w:pPr>
        <w:spacing w:line="480" w:lineRule="exact"/>
        <w:ind w:left="283" w:leftChars="135" w:firstLine="560" w:firstLineChars="200"/>
        <w:rPr>
          <w:rFonts w:hint="eastAsia"/>
          <w:sz w:val="28"/>
          <w:szCs w:val="28"/>
          <w:lang w:val="en-US" w:eastAsia="zh-CN"/>
        </w:rPr>
      </w:pPr>
      <w:r>
        <w:rPr>
          <w:rFonts w:hint="eastAsia"/>
          <w:sz w:val="28"/>
          <w:szCs w:val="28"/>
        </w:rPr>
        <w:t>方式新颖性（包含但不限于航行、下水、应用等方式）</w:t>
      </w:r>
      <w:r>
        <w:rPr>
          <w:rFonts w:hint="eastAsia"/>
          <w:sz w:val="28"/>
          <w:szCs w:val="28"/>
          <w:lang w:eastAsia="zh-CN"/>
        </w:rPr>
        <w:t>，</w:t>
      </w:r>
      <w:r>
        <w:rPr>
          <w:rFonts w:hint="eastAsia"/>
          <w:sz w:val="28"/>
          <w:szCs w:val="28"/>
          <w:lang w:val="en-US" w:eastAsia="zh-CN"/>
        </w:rPr>
        <w:t>20分；</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10"/>
        <w:gridCol w:w="2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10" w:type="dxa"/>
          </w:tcPr>
          <w:p>
            <w:pPr>
              <w:spacing w:line="480" w:lineRule="exact"/>
              <w:jc w:val="center"/>
              <w:rPr>
                <w:rFonts w:hint="default"/>
                <w:b/>
                <w:bCs/>
                <w:sz w:val="28"/>
                <w:szCs w:val="28"/>
                <w:vertAlign w:val="baseline"/>
                <w:lang w:val="en-US" w:eastAsia="zh-CN"/>
              </w:rPr>
            </w:pPr>
            <w:r>
              <w:rPr>
                <w:rFonts w:hint="eastAsia"/>
                <w:b/>
                <w:bCs/>
                <w:sz w:val="28"/>
                <w:szCs w:val="28"/>
                <w:lang w:val="en-US" w:eastAsia="zh-CN"/>
              </w:rPr>
              <w:t>方式新颖性</w:t>
            </w:r>
            <w:r>
              <w:rPr>
                <w:rFonts w:hint="eastAsia"/>
                <w:b/>
                <w:bCs/>
                <w:sz w:val="28"/>
                <w:szCs w:val="28"/>
                <w:vertAlign w:val="baseline"/>
                <w:lang w:val="en-US" w:eastAsia="zh-CN"/>
              </w:rPr>
              <w:t>项目</w:t>
            </w:r>
          </w:p>
        </w:tc>
        <w:tc>
          <w:tcPr>
            <w:tcW w:w="2910" w:type="dxa"/>
          </w:tcPr>
          <w:p>
            <w:pPr>
              <w:spacing w:line="480" w:lineRule="exact"/>
              <w:jc w:val="center"/>
              <w:rPr>
                <w:rFonts w:hint="default"/>
                <w:b/>
                <w:bCs/>
                <w:sz w:val="28"/>
                <w:szCs w:val="28"/>
                <w:vertAlign w:val="baseline"/>
                <w:lang w:val="en-US" w:eastAsia="zh-CN"/>
              </w:rPr>
            </w:pPr>
            <w:r>
              <w:rPr>
                <w:rFonts w:hint="eastAsia"/>
                <w:b/>
                <w:bCs/>
                <w:sz w:val="28"/>
                <w:szCs w:val="28"/>
                <w:vertAlign w:val="baseline"/>
                <w:lang w:val="en-US"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航行</w:t>
            </w:r>
          </w:p>
        </w:tc>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cs="Times New Roman"/>
                <w:kern w:val="2"/>
                <w:sz w:val="28"/>
                <w:szCs w:val="28"/>
                <w:vertAlign w:val="baseline"/>
                <w:lang w:val="en-US" w:eastAsia="zh-CN" w:bidi="ar-SA"/>
              </w:rPr>
              <w:t>下水</w:t>
            </w:r>
          </w:p>
        </w:tc>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cs="Times New Roman"/>
                <w:kern w:val="2"/>
                <w:sz w:val="28"/>
                <w:szCs w:val="28"/>
                <w:vertAlign w:val="baseline"/>
                <w:lang w:val="en-US" w:eastAsia="zh-CN" w:bidi="ar-SA"/>
              </w:rPr>
              <w:t>应用</w:t>
            </w:r>
          </w:p>
        </w:tc>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其他新颖式方式</w:t>
            </w:r>
          </w:p>
        </w:tc>
        <w:tc>
          <w:tcPr>
            <w:tcW w:w="2910" w:type="dxa"/>
            <w:vAlign w:val="top"/>
          </w:tcPr>
          <w:p>
            <w:pPr>
              <w:spacing w:line="480" w:lineRule="exact"/>
              <w:jc w:val="center"/>
              <w:rPr>
                <w:rFonts w:hint="eastAsia"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0-5分</w:t>
            </w:r>
          </w:p>
        </w:tc>
      </w:tr>
    </w:tbl>
    <w:p>
      <w:pPr>
        <w:spacing w:line="480" w:lineRule="exact"/>
        <w:ind w:left="283" w:leftChars="135" w:firstLine="560" w:firstLineChars="200"/>
        <w:rPr>
          <w:rFonts w:hint="default"/>
          <w:sz w:val="28"/>
          <w:szCs w:val="28"/>
          <w:lang w:val="en-US" w:eastAsia="zh-CN"/>
        </w:rPr>
      </w:pPr>
    </w:p>
    <w:p>
      <w:pPr>
        <w:spacing w:line="480" w:lineRule="exact"/>
        <w:ind w:left="283" w:leftChars="135" w:firstLine="560" w:firstLineChars="200"/>
        <w:rPr>
          <w:rFonts w:hint="eastAsia"/>
          <w:sz w:val="28"/>
          <w:szCs w:val="28"/>
          <w:lang w:val="en-US" w:eastAsia="zh-CN"/>
        </w:rPr>
      </w:pPr>
      <w:r>
        <w:rPr>
          <w:rFonts w:hint="eastAsia"/>
          <w:sz w:val="28"/>
          <w:szCs w:val="28"/>
        </w:rPr>
        <w:t>要素集成性（包含但不限于文化、环保、成本等要素）</w:t>
      </w:r>
      <w:r>
        <w:rPr>
          <w:rFonts w:hint="eastAsia"/>
          <w:sz w:val="28"/>
          <w:szCs w:val="28"/>
          <w:lang w:eastAsia="zh-CN"/>
        </w:rPr>
        <w:t>，</w:t>
      </w:r>
      <w:r>
        <w:rPr>
          <w:rFonts w:hint="eastAsia"/>
          <w:sz w:val="28"/>
          <w:szCs w:val="28"/>
          <w:lang w:val="en-US" w:eastAsia="zh-CN"/>
        </w:rPr>
        <w:t>20分。</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10"/>
        <w:gridCol w:w="2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10" w:type="dxa"/>
          </w:tcPr>
          <w:p>
            <w:pPr>
              <w:spacing w:line="480" w:lineRule="exact"/>
              <w:jc w:val="center"/>
              <w:rPr>
                <w:rFonts w:hint="default"/>
                <w:b/>
                <w:bCs/>
                <w:sz w:val="28"/>
                <w:szCs w:val="28"/>
                <w:vertAlign w:val="baseline"/>
                <w:lang w:val="en-US" w:eastAsia="zh-CN"/>
              </w:rPr>
            </w:pPr>
            <w:r>
              <w:rPr>
                <w:rFonts w:hint="eastAsia"/>
                <w:b/>
                <w:bCs/>
                <w:sz w:val="28"/>
                <w:szCs w:val="28"/>
                <w:lang w:val="en-US" w:eastAsia="zh-CN"/>
              </w:rPr>
              <w:t>要素集成性</w:t>
            </w:r>
            <w:r>
              <w:rPr>
                <w:rFonts w:hint="eastAsia"/>
                <w:b/>
                <w:bCs/>
                <w:sz w:val="28"/>
                <w:szCs w:val="28"/>
              </w:rPr>
              <w:t>性</w:t>
            </w:r>
            <w:r>
              <w:rPr>
                <w:rFonts w:hint="eastAsia"/>
                <w:b/>
                <w:bCs/>
                <w:sz w:val="28"/>
                <w:szCs w:val="28"/>
                <w:vertAlign w:val="baseline"/>
                <w:lang w:val="en-US" w:eastAsia="zh-CN"/>
              </w:rPr>
              <w:t>项目</w:t>
            </w:r>
          </w:p>
        </w:tc>
        <w:tc>
          <w:tcPr>
            <w:tcW w:w="2910" w:type="dxa"/>
          </w:tcPr>
          <w:p>
            <w:pPr>
              <w:spacing w:line="480" w:lineRule="exact"/>
              <w:jc w:val="center"/>
              <w:rPr>
                <w:rFonts w:hint="default"/>
                <w:b/>
                <w:bCs/>
                <w:sz w:val="28"/>
                <w:szCs w:val="28"/>
                <w:vertAlign w:val="baseline"/>
                <w:lang w:val="en-US" w:eastAsia="zh-CN"/>
              </w:rPr>
            </w:pPr>
            <w:r>
              <w:rPr>
                <w:rFonts w:hint="eastAsia"/>
                <w:b/>
                <w:bCs/>
                <w:sz w:val="28"/>
                <w:szCs w:val="28"/>
                <w:vertAlign w:val="baseline"/>
                <w:lang w:val="en-US"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文化</w:t>
            </w:r>
          </w:p>
        </w:tc>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环保</w:t>
            </w:r>
          </w:p>
        </w:tc>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成本</w:t>
            </w:r>
          </w:p>
        </w:tc>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其他集成性要素</w:t>
            </w:r>
          </w:p>
        </w:tc>
        <w:tc>
          <w:tcPr>
            <w:tcW w:w="2910" w:type="dxa"/>
            <w:vAlign w:val="top"/>
          </w:tcPr>
          <w:p>
            <w:pPr>
              <w:spacing w:line="480" w:lineRule="exact"/>
              <w:jc w:val="center"/>
              <w:rPr>
                <w:rFonts w:hint="eastAsia"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0-5分</w:t>
            </w:r>
          </w:p>
        </w:tc>
      </w:tr>
    </w:tbl>
    <w:p>
      <w:pPr>
        <w:spacing w:line="480" w:lineRule="exact"/>
        <w:ind w:left="283" w:leftChars="135" w:firstLine="560" w:firstLineChars="200"/>
        <w:rPr>
          <w:rFonts w:hint="default"/>
          <w:sz w:val="28"/>
          <w:szCs w:val="28"/>
          <w:lang w:val="en-US" w:eastAsia="zh-CN"/>
        </w:rPr>
      </w:pPr>
    </w:p>
    <w:p>
      <w:pPr>
        <w:spacing w:line="480" w:lineRule="exact"/>
        <w:outlineLvl w:val="3"/>
        <w:rPr>
          <w:sz w:val="28"/>
          <w:szCs w:val="28"/>
        </w:rPr>
      </w:pPr>
      <w:r>
        <w:rPr>
          <w:sz w:val="28"/>
          <w:szCs w:val="28"/>
        </w:rPr>
        <w:t xml:space="preserve">4.2 </w:t>
      </w:r>
      <w:r>
        <w:rPr>
          <w:rFonts w:hint="eastAsia"/>
          <w:sz w:val="28"/>
          <w:szCs w:val="28"/>
        </w:rPr>
        <w:t>可行性评分满分为</w:t>
      </w:r>
      <w:r>
        <w:rPr>
          <w:sz w:val="28"/>
          <w:szCs w:val="28"/>
        </w:rPr>
        <w:t>20</w:t>
      </w:r>
      <w:r>
        <w:rPr>
          <w:rFonts w:hint="eastAsia"/>
          <w:sz w:val="28"/>
          <w:szCs w:val="28"/>
        </w:rPr>
        <w:t>分</w:t>
      </w:r>
    </w:p>
    <w:p>
      <w:pPr>
        <w:spacing w:line="480" w:lineRule="exact"/>
        <w:ind w:left="283" w:leftChars="135" w:firstLine="560" w:firstLineChars="200"/>
        <w:rPr>
          <w:rFonts w:hint="eastAsia"/>
          <w:sz w:val="28"/>
          <w:szCs w:val="28"/>
        </w:rPr>
      </w:pPr>
      <w:r>
        <w:rPr>
          <w:rFonts w:hint="eastAsia"/>
          <w:sz w:val="28"/>
          <w:szCs w:val="28"/>
        </w:rPr>
        <w:t>根据参赛作品可能形成的任务能力与特点、应用前景、工程可行性等进行综合评分。</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10"/>
        <w:gridCol w:w="2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10" w:type="dxa"/>
          </w:tcPr>
          <w:p>
            <w:pPr>
              <w:spacing w:line="480" w:lineRule="exact"/>
              <w:jc w:val="center"/>
              <w:rPr>
                <w:rFonts w:hint="default"/>
                <w:b/>
                <w:bCs/>
                <w:sz w:val="28"/>
                <w:szCs w:val="28"/>
                <w:vertAlign w:val="baseline"/>
                <w:lang w:val="en-US" w:eastAsia="zh-CN"/>
              </w:rPr>
            </w:pPr>
            <w:r>
              <w:rPr>
                <w:rFonts w:hint="eastAsia"/>
                <w:b/>
                <w:bCs/>
                <w:sz w:val="28"/>
                <w:szCs w:val="28"/>
                <w:lang w:val="en-US" w:eastAsia="zh-CN"/>
              </w:rPr>
              <w:t>可行性</w:t>
            </w:r>
            <w:r>
              <w:rPr>
                <w:rFonts w:hint="eastAsia"/>
                <w:b/>
                <w:bCs/>
                <w:sz w:val="28"/>
                <w:szCs w:val="28"/>
                <w:vertAlign w:val="baseline"/>
                <w:lang w:val="en-US" w:eastAsia="zh-CN"/>
              </w:rPr>
              <w:t>项目</w:t>
            </w:r>
          </w:p>
        </w:tc>
        <w:tc>
          <w:tcPr>
            <w:tcW w:w="2910" w:type="dxa"/>
          </w:tcPr>
          <w:p>
            <w:pPr>
              <w:spacing w:line="480" w:lineRule="exact"/>
              <w:jc w:val="center"/>
              <w:rPr>
                <w:rFonts w:hint="default"/>
                <w:b/>
                <w:bCs/>
                <w:sz w:val="28"/>
                <w:szCs w:val="28"/>
                <w:vertAlign w:val="baseline"/>
                <w:lang w:val="en-US" w:eastAsia="zh-CN"/>
              </w:rPr>
            </w:pPr>
            <w:r>
              <w:rPr>
                <w:rFonts w:hint="eastAsia"/>
                <w:b/>
                <w:bCs/>
                <w:sz w:val="28"/>
                <w:szCs w:val="28"/>
                <w:vertAlign w:val="baseline"/>
                <w:lang w:val="en-US"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任务能力与特点</w:t>
            </w:r>
          </w:p>
        </w:tc>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应用前景</w:t>
            </w:r>
          </w:p>
        </w:tc>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cs="Times New Roman"/>
                <w:kern w:val="2"/>
                <w:sz w:val="28"/>
                <w:szCs w:val="28"/>
                <w:vertAlign w:val="baseline"/>
                <w:lang w:val="en-US" w:eastAsia="zh-CN" w:bidi="ar-SA"/>
              </w:rPr>
              <w:t>工程可行性</w:t>
            </w:r>
          </w:p>
        </w:tc>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910" w:type="dxa"/>
            <w:vAlign w:val="top"/>
          </w:tcPr>
          <w:p>
            <w:pPr>
              <w:spacing w:line="480" w:lineRule="exact"/>
              <w:jc w:val="center"/>
              <w:rPr>
                <w:rFonts w:hint="default"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其他可行性</w:t>
            </w:r>
          </w:p>
        </w:tc>
        <w:tc>
          <w:tcPr>
            <w:tcW w:w="2910" w:type="dxa"/>
            <w:vAlign w:val="top"/>
          </w:tcPr>
          <w:p>
            <w:pPr>
              <w:spacing w:line="480" w:lineRule="exact"/>
              <w:jc w:val="center"/>
              <w:rPr>
                <w:rFonts w:hint="eastAsia" w:ascii="Times New Roman" w:hAnsi="Times New Roman" w:eastAsia="宋体" w:cs="Times New Roman"/>
                <w:kern w:val="2"/>
                <w:sz w:val="28"/>
                <w:szCs w:val="28"/>
                <w:vertAlign w:val="baseline"/>
                <w:lang w:val="en-US" w:eastAsia="zh-CN" w:bidi="ar-SA"/>
              </w:rPr>
            </w:pPr>
            <w:r>
              <w:rPr>
                <w:rFonts w:hint="eastAsia"/>
                <w:sz w:val="28"/>
                <w:szCs w:val="28"/>
                <w:vertAlign w:val="baseline"/>
                <w:lang w:val="en-US" w:eastAsia="zh-CN"/>
              </w:rPr>
              <w:t>0-5分</w:t>
            </w:r>
          </w:p>
        </w:tc>
      </w:tr>
    </w:tbl>
    <w:p>
      <w:pPr>
        <w:spacing w:line="480" w:lineRule="exact"/>
        <w:ind w:left="283" w:leftChars="135" w:firstLine="560" w:firstLineChars="200"/>
        <w:rPr>
          <w:rFonts w:hint="eastAsia"/>
          <w:sz w:val="28"/>
          <w:szCs w:val="28"/>
        </w:rPr>
      </w:pPr>
    </w:p>
    <w:p>
      <w:pPr>
        <w:spacing w:line="480" w:lineRule="exact"/>
        <w:outlineLvl w:val="3"/>
        <w:rPr>
          <w:sz w:val="28"/>
          <w:szCs w:val="28"/>
        </w:rPr>
      </w:pPr>
      <w:r>
        <w:rPr>
          <w:sz w:val="28"/>
          <w:szCs w:val="28"/>
        </w:rPr>
        <w:t xml:space="preserve">4.3 </w:t>
      </w:r>
      <w:r>
        <w:rPr>
          <w:rFonts w:hint="eastAsia"/>
          <w:sz w:val="28"/>
          <w:szCs w:val="28"/>
        </w:rPr>
        <w:t>最终得分</w:t>
      </w:r>
    </w:p>
    <w:p>
      <w:pPr>
        <w:spacing w:line="480" w:lineRule="exact"/>
        <w:ind w:left="283" w:leftChars="135" w:firstLine="560" w:firstLineChars="200"/>
        <w:rPr>
          <w:sz w:val="28"/>
          <w:szCs w:val="28"/>
        </w:rPr>
      </w:pPr>
      <w:r>
        <w:rPr>
          <w:rFonts w:hint="eastAsia"/>
          <w:sz w:val="28"/>
          <w:szCs w:val="28"/>
        </w:rPr>
        <w:t>作品最终得分为每个评委给出的评分之和，去掉一个最高分和一个最低分，剩余得分的平均值作为该作品的最终得分。</w:t>
      </w:r>
      <w:bookmarkStart w:id="0" w:name="OLE_LINK34"/>
      <w:r>
        <w:rPr>
          <w:rFonts w:hint="eastAsia"/>
          <w:sz w:val="28"/>
          <w:szCs w:val="28"/>
        </w:rPr>
        <w:t>如出现两组及以上平均分相同的情况，采取计算总分再排名的方法决定。</w:t>
      </w:r>
      <w:bookmarkEnd w:id="0"/>
    </w:p>
    <w:p>
      <w:pPr>
        <w:rPr>
          <w:sz w:val="28"/>
          <w:szCs w:val="28"/>
        </w:rPr>
      </w:pPr>
      <w:r>
        <w:rPr>
          <w:sz w:val="28"/>
          <w:szCs w:val="28"/>
        </w:rPr>
        <w:br w:type="page"/>
      </w:r>
    </w:p>
    <w:p>
      <w:pPr>
        <w:spacing w:line="480" w:lineRule="exact"/>
        <w:ind w:left="283" w:leftChars="135" w:firstLine="560" w:firstLineChars="200"/>
        <w:rPr>
          <w:sz w:val="28"/>
          <w:szCs w:val="28"/>
        </w:rPr>
      </w:pPr>
    </w:p>
    <w:p>
      <w:pPr>
        <w:spacing w:line="360" w:lineRule="auto"/>
        <w:outlineLvl w:val="1"/>
        <w:rPr>
          <w:rFonts w:hint="eastAsia"/>
          <w:b/>
          <w:sz w:val="32"/>
          <w:szCs w:val="32"/>
        </w:rPr>
      </w:pPr>
      <w:r>
        <w:rPr>
          <w:b/>
          <w:sz w:val="32"/>
          <w:szCs w:val="32"/>
        </w:rPr>
        <w:t xml:space="preserve">B </w:t>
      </w:r>
      <w:r>
        <w:rPr>
          <w:rFonts w:hint="eastAsia"/>
          <w:b/>
          <w:sz w:val="32"/>
          <w:szCs w:val="32"/>
        </w:rPr>
        <w:t>设计与制作</w:t>
      </w:r>
    </w:p>
    <w:p>
      <w:pPr>
        <w:spacing w:line="240" w:lineRule="auto"/>
        <w:jc w:val="center"/>
        <w:outlineLvl w:val="1"/>
        <w:rPr>
          <w:rFonts w:hint="default" w:eastAsia="宋体"/>
          <w:b/>
          <w:sz w:val="28"/>
          <w:szCs w:val="28"/>
          <w:lang w:val="en-US" w:eastAsia="zh-CN"/>
        </w:rPr>
      </w:pPr>
      <w:r>
        <w:rPr>
          <w:rFonts w:hint="eastAsia"/>
          <w:b/>
          <w:sz w:val="28"/>
          <w:szCs w:val="28"/>
          <w:lang w:val="en-US" w:eastAsia="zh-CN"/>
        </w:rPr>
        <w:t>鉴于大部分队伍没有完成机器人设计与制作，答辩以工作进度为主。评分细则作为日后工作主要方向</w:t>
      </w:r>
    </w:p>
    <w:p>
      <w:pPr>
        <w:spacing w:line="480" w:lineRule="exact"/>
        <w:outlineLvl w:val="2"/>
        <w:rPr>
          <w:sz w:val="28"/>
          <w:szCs w:val="28"/>
        </w:rPr>
      </w:pPr>
      <w:r>
        <w:rPr>
          <w:sz w:val="28"/>
          <w:szCs w:val="28"/>
        </w:rPr>
        <w:t xml:space="preserve">1 </w:t>
      </w:r>
      <w:r>
        <w:rPr>
          <w:rFonts w:hint="eastAsia"/>
          <w:sz w:val="28"/>
          <w:szCs w:val="28"/>
        </w:rPr>
        <w:t>比赛形式</w:t>
      </w:r>
    </w:p>
    <w:p>
      <w:pPr>
        <w:spacing w:line="480" w:lineRule="exact"/>
        <w:ind w:left="283" w:leftChars="135" w:firstLine="560" w:firstLineChars="200"/>
        <w:rPr>
          <w:sz w:val="28"/>
          <w:szCs w:val="28"/>
        </w:rPr>
      </w:pPr>
      <w:r>
        <w:rPr>
          <w:rFonts w:hint="eastAsia"/>
          <w:sz w:val="28"/>
          <w:szCs w:val="28"/>
        </w:rPr>
        <w:t>该赛项分水面组（</w:t>
      </w:r>
      <w:r>
        <w:rPr>
          <w:sz w:val="28"/>
          <w:szCs w:val="28"/>
        </w:rPr>
        <w:t>B</w:t>
      </w:r>
      <w:r>
        <w:rPr>
          <w:sz w:val="28"/>
          <w:szCs w:val="28"/>
          <w:vertAlign w:val="subscript"/>
        </w:rPr>
        <w:t>1</w:t>
      </w:r>
      <w:r>
        <w:rPr>
          <w:rFonts w:hint="eastAsia"/>
          <w:sz w:val="28"/>
          <w:szCs w:val="28"/>
        </w:rPr>
        <w:t>）与水下组（</w:t>
      </w:r>
      <w:r>
        <w:rPr>
          <w:sz w:val="28"/>
          <w:szCs w:val="28"/>
        </w:rPr>
        <w:t>B</w:t>
      </w:r>
      <w:r>
        <w:rPr>
          <w:sz w:val="28"/>
          <w:szCs w:val="28"/>
          <w:vertAlign w:val="subscript"/>
        </w:rPr>
        <w:t>2</w:t>
      </w:r>
      <w:r>
        <w:rPr>
          <w:rFonts w:hint="eastAsia"/>
          <w:sz w:val="28"/>
          <w:szCs w:val="28"/>
        </w:rPr>
        <w:t>）两个类别分别进行比赛，通过</w:t>
      </w:r>
      <w:r>
        <w:rPr>
          <w:sz w:val="28"/>
          <w:szCs w:val="28"/>
        </w:rPr>
        <w:t>答辩</w:t>
      </w:r>
      <w:r>
        <w:rPr>
          <w:rFonts w:hint="eastAsia"/>
          <w:sz w:val="28"/>
          <w:szCs w:val="28"/>
        </w:rPr>
        <w:t>，按规则对作品完成各项功能的情况进行评定，决定名次。</w:t>
      </w:r>
    </w:p>
    <w:p>
      <w:pPr>
        <w:spacing w:line="480" w:lineRule="exact"/>
        <w:outlineLvl w:val="2"/>
        <w:rPr>
          <w:sz w:val="28"/>
          <w:szCs w:val="28"/>
        </w:rPr>
      </w:pPr>
      <w:r>
        <w:rPr>
          <w:sz w:val="28"/>
          <w:szCs w:val="28"/>
        </w:rPr>
        <w:t xml:space="preserve">2 </w:t>
      </w:r>
      <w:r>
        <w:rPr>
          <w:rFonts w:hint="eastAsia"/>
          <w:sz w:val="28"/>
          <w:szCs w:val="28"/>
        </w:rPr>
        <w:t>比赛地点</w:t>
      </w:r>
    </w:p>
    <w:p>
      <w:pPr>
        <w:spacing w:line="480" w:lineRule="exact"/>
        <w:ind w:left="283" w:leftChars="135" w:firstLine="560" w:firstLineChars="200"/>
        <w:rPr>
          <w:rFonts w:hint="default"/>
          <w:sz w:val="28"/>
          <w:szCs w:val="28"/>
          <w:lang w:val="en-US"/>
        </w:rPr>
      </w:pPr>
      <w:r>
        <w:rPr>
          <w:rFonts w:hint="eastAsia"/>
          <w:sz w:val="28"/>
          <w:szCs w:val="28"/>
          <w:lang w:val="en-US" w:eastAsia="zh-CN"/>
        </w:rPr>
        <w:t>线上答辩。</w:t>
      </w:r>
    </w:p>
    <w:p>
      <w:pPr>
        <w:spacing w:line="480" w:lineRule="exact"/>
        <w:outlineLvl w:val="2"/>
        <w:rPr>
          <w:sz w:val="28"/>
          <w:szCs w:val="28"/>
        </w:rPr>
      </w:pPr>
      <w:r>
        <w:rPr>
          <w:sz w:val="28"/>
          <w:szCs w:val="28"/>
        </w:rPr>
        <w:t xml:space="preserve">3 </w:t>
      </w:r>
      <w:r>
        <w:rPr>
          <w:rFonts w:hint="eastAsia"/>
          <w:sz w:val="28"/>
          <w:szCs w:val="28"/>
        </w:rPr>
        <w:t>比赛说明</w:t>
      </w:r>
    </w:p>
    <w:p>
      <w:pPr>
        <w:spacing w:line="480" w:lineRule="exact"/>
        <w:outlineLvl w:val="3"/>
        <w:rPr>
          <w:sz w:val="28"/>
          <w:szCs w:val="28"/>
        </w:rPr>
      </w:pPr>
      <w:r>
        <w:rPr>
          <w:sz w:val="28"/>
          <w:szCs w:val="28"/>
        </w:rPr>
        <w:t xml:space="preserve">3.1 </w:t>
      </w:r>
      <w:r>
        <w:rPr>
          <w:rFonts w:hint="eastAsia"/>
          <w:sz w:val="28"/>
          <w:szCs w:val="28"/>
        </w:rPr>
        <w:t>参赛作品要求</w:t>
      </w:r>
    </w:p>
    <w:p>
      <w:pPr>
        <w:spacing w:line="480" w:lineRule="exact"/>
        <w:ind w:left="283" w:leftChars="135" w:firstLine="560" w:firstLineChars="200"/>
        <w:rPr>
          <w:sz w:val="28"/>
          <w:szCs w:val="28"/>
        </w:rPr>
      </w:pPr>
      <w:r>
        <w:rPr>
          <w:rFonts w:hint="eastAsia"/>
          <w:sz w:val="28"/>
          <w:szCs w:val="28"/>
        </w:rPr>
        <w:t>每个作品参赛学生不多于</w:t>
      </w:r>
      <w:r>
        <w:rPr>
          <w:sz w:val="28"/>
          <w:szCs w:val="28"/>
        </w:rPr>
        <w:t>5</w:t>
      </w:r>
      <w:r>
        <w:rPr>
          <w:rFonts w:hint="eastAsia"/>
          <w:sz w:val="28"/>
          <w:szCs w:val="28"/>
        </w:rPr>
        <w:t>人，指导教师不多于2人。</w:t>
      </w:r>
    </w:p>
    <w:p>
      <w:pPr>
        <w:spacing w:line="480" w:lineRule="exact"/>
        <w:ind w:left="283" w:leftChars="135" w:firstLine="560" w:firstLineChars="200"/>
        <w:rPr>
          <w:sz w:val="28"/>
          <w:szCs w:val="28"/>
        </w:rPr>
      </w:pPr>
      <w:r>
        <w:rPr>
          <w:rFonts w:hint="eastAsia"/>
          <w:sz w:val="28"/>
          <w:szCs w:val="28"/>
        </w:rPr>
        <w:t>作品以答辩及视频演示的方式展示，演示视频应明显标注得分动作。</w:t>
      </w:r>
    </w:p>
    <w:p>
      <w:pPr>
        <w:spacing w:line="480" w:lineRule="exact"/>
        <w:ind w:left="283" w:leftChars="135" w:firstLine="560" w:firstLineChars="200"/>
        <w:rPr>
          <w:sz w:val="28"/>
          <w:szCs w:val="28"/>
        </w:rPr>
      </w:pPr>
      <w:r>
        <w:rPr>
          <w:rFonts w:hint="eastAsia"/>
          <w:sz w:val="28"/>
          <w:szCs w:val="28"/>
        </w:rPr>
        <w:t>水面组功能演示不提倡只表现航行性能，应侧重展示各项作业功能，且不得目视直接操作，可采用自主控制、背对模型或异地等方式操作；水下组功能演示须首先具备可以入水下潜的基本能力，允许目视直接操作；制作方式不做限制，鼓励参赛学生自主手工制作；系统遥控使用的无线电频率应符合作品所在地区管理规定。</w:t>
      </w:r>
    </w:p>
    <w:p>
      <w:pPr>
        <w:spacing w:line="480" w:lineRule="exact"/>
        <w:ind w:left="283" w:leftChars="135" w:firstLine="560" w:firstLineChars="200"/>
        <w:rPr>
          <w:rFonts w:hint="eastAsia"/>
          <w:sz w:val="28"/>
          <w:szCs w:val="28"/>
          <w:lang w:eastAsia="zh-CN"/>
        </w:rPr>
      </w:pPr>
      <w:r>
        <w:rPr>
          <w:rFonts w:hint="eastAsia"/>
          <w:sz w:val="28"/>
          <w:szCs w:val="28"/>
        </w:rPr>
        <w:t>参赛作品提供作品说明书和演示视频供评委参考</w:t>
      </w:r>
      <w:r>
        <w:rPr>
          <w:rFonts w:hint="eastAsia"/>
          <w:sz w:val="28"/>
          <w:szCs w:val="28"/>
          <w:lang w:eastAsia="zh-CN"/>
        </w:rPr>
        <w:t>。</w:t>
      </w:r>
      <w:r>
        <w:rPr>
          <w:rFonts w:hint="eastAsia"/>
          <w:sz w:val="28"/>
          <w:szCs w:val="28"/>
        </w:rPr>
        <w:t>设计制作说明书不得超过</w:t>
      </w:r>
      <w:r>
        <w:rPr>
          <w:sz w:val="28"/>
          <w:szCs w:val="28"/>
        </w:rPr>
        <w:t>30</w:t>
      </w:r>
      <w:r>
        <w:rPr>
          <w:rFonts w:hint="eastAsia"/>
          <w:sz w:val="28"/>
          <w:szCs w:val="28"/>
        </w:rPr>
        <w:t>页，演示视频时长不得超过</w:t>
      </w:r>
      <w:r>
        <w:rPr>
          <w:sz w:val="28"/>
          <w:szCs w:val="28"/>
        </w:rPr>
        <w:t>5</w:t>
      </w:r>
      <w:r>
        <w:rPr>
          <w:rFonts w:hint="eastAsia"/>
          <w:sz w:val="28"/>
          <w:szCs w:val="28"/>
        </w:rPr>
        <w:t>分钟</w:t>
      </w:r>
      <w:r>
        <w:rPr>
          <w:rFonts w:hint="eastAsia"/>
          <w:sz w:val="28"/>
          <w:szCs w:val="28"/>
          <w:lang w:eastAsia="zh-CN"/>
        </w:rPr>
        <w:t>。</w:t>
      </w:r>
    </w:p>
    <w:p>
      <w:pPr>
        <w:spacing w:line="480" w:lineRule="exact"/>
        <w:outlineLvl w:val="3"/>
        <w:rPr>
          <w:sz w:val="28"/>
          <w:szCs w:val="28"/>
        </w:rPr>
      </w:pPr>
      <w:r>
        <w:rPr>
          <w:sz w:val="28"/>
          <w:szCs w:val="28"/>
        </w:rPr>
        <w:t xml:space="preserve">3.2 </w:t>
      </w:r>
      <w:r>
        <w:rPr>
          <w:rFonts w:hint="eastAsia"/>
          <w:sz w:val="28"/>
          <w:szCs w:val="28"/>
        </w:rPr>
        <w:t>比赛流程</w:t>
      </w:r>
    </w:p>
    <w:p>
      <w:pPr>
        <w:spacing w:line="480" w:lineRule="exact"/>
        <w:ind w:left="283" w:leftChars="135" w:firstLine="560" w:firstLineChars="200"/>
        <w:rPr>
          <w:sz w:val="28"/>
          <w:szCs w:val="28"/>
        </w:rPr>
      </w:pPr>
      <w:r>
        <w:rPr>
          <w:rFonts w:hint="eastAsia"/>
          <w:sz w:val="28"/>
          <w:szCs w:val="28"/>
        </w:rPr>
        <w:t>以答辩形式进行，每项作品的总时长不超过</w:t>
      </w:r>
      <w:r>
        <w:rPr>
          <w:sz w:val="28"/>
          <w:szCs w:val="28"/>
        </w:rPr>
        <w:t>15</w:t>
      </w:r>
      <w:r>
        <w:rPr>
          <w:rFonts w:hint="eastAsia"/>
          <w:sz w:val="28"/>
          <w:szCs w:val="28"/>
        </w:rPr>
        <w:t>分钟，演示及汇报阐述时间不超过</w:t>
      </w:r>
      <w:r>
        <w:rPr>
          <w:sz w:val="28"/>
          <w:szCs w:val="28"/>
        </w:rPr>
        <w:t>10</w:t>
      </w:r>
      <w:r>
        <w:rPr>
          <w:rFonts w:hint="eastAsia"/>
          <w:sz w:val="28"/>
          <w:szCs w:val="28"/>
        </w:rPr>
        <w:t>分钟。</w:t>
      </w:r>
    </w:p>
    <w:p>
      <w:pPr>
        <w:spacing w:line="480" w:lineRule="exact"/>
        <w:outlineLvl w:val="2"/>
        <w:rPr>
          <w:sz w:val="28"/>
          <w:szCs w:val="28"/>
        </w:rPr>
      </w:pPr>
      <w:bookmarkStart w:id="1" w:name="_Toc280183246"/>
      <w:bookmarkEnd w:id="1"/>
      <w:r>
        <w:rPr>
          <w:sz w:val="28"/>
          <w:szCs w:val="28"/>
        </w:rPr>
        <w:t xml:space="preserve">4 </w:t>
      </w:r>
      <w:r>
        <w:rPr>
          <w:rFonts w:hint="eastAsia"/>
          <w:sz w:val="28"/>
          <w:szCs w:val="28"/>
        </w:rPr>
        <w:t>比赛规则</w:t>
      </w:r>
    </w:p>
    <w:p>
      <w:pPr>
        <w:spacing w:line="480" w:lineRule="exact"/>
        <w:ind w:left="283" w:leftChars="135" w:firstLine="560" w:firstLineChars="200"/>
        <w:rPr>
          <w:sz w:val="28"/>
          <w:szCs w:val="28"/>
        </w:rPr>
      </w:pPr>
      <w:r>
        <w:rPr>
          <w:rFonts w:hint="eastAsia"/>
          <w:sz w:val="28"/>
          <w:szCs w:val="28"/>
        </w:rPr>
        <w:t>比赛采用评委评分方法进行，得分高者优胜。</w:t>
      </w:r>
    </w:p>
    <w:p>
      <w:pPr>
        <w:spacing w:line="480" w:lineRule="exact"/>
        <w:outlineLvl w:val="3"/>
        <w:rPr>
          <w:sz w:val="28"/>
          <w:szCs w:val="28"/>
        </w:rPr>
      </w:pPr>
      <w:r>
        <w:rPr>
          <w:sz w:val="28"/>
          <w:szCs w:val="28"/>
        </w:rPr>
        <w:t xml:space="preserve">4.1 </w:t>
      </w:r>
      <w:r>
        <w:rPr>
          <w:rFonts w:hint="eastAsia"/>
          <w:sz w:val="28"/>
          <w:szCs w:val="28"/>
        </w:rPr>
        <w:t>水面组（</w:t>
      </w:r>
      <w:r>
        <w:rPr>
          <w:sz w:val="28"/>
          <w:szCs w:val="28"/>
        </w:rPr>
        <w:t>B</w:t>
      </w:r>
      <w:r>
        <w:rPr>
          <w:sz w:val="28"/>
          <w:szCs w:val="28"/>
          <w:vertAlign w:val="subscript"/>
        </w:rPr>
        <w:t>1</w:t>
      </w:r>
      <w:r>
        <w:rPr>
          <w:rFonts w:hint="eastAsia"/>
          <w:sz w:val="28"/>
          <w:szCs w:val="28"/>
        </w:rPr>
        <w:t>）评分规则</w:t>
      </w:r>
    </w:p>
    <w:p>
      <w:pPr>
        <w:spacing w:line="480" w:lineRule="exact"/>
        <w:ind w:left="283" w:leftChars="135" w:firstLine="560" w:firstLineChars="200"/>
        <w:rPr>
          <w:sz w:val="28"/>
          <w:szCs w:val="28"/>
        </w:rPr>
      </w:pPr>
      <w:r>
        <w:rPr>
          <w:rFonts w:hint="eastAsia"/>
          <w:sz w:val="28"/>
          <w:szCs w:val="28"/>
        </w:rPr>
        <w:t>水面组分为功能评分和制作评分两部分。</w:t>
      </w:r>
    </w:p>
    <w:p>
      <w:pPr>
        <w:spacing w:line="480" w:lineRule="exact"/>
        <w:outlineLvl w:val="4"/>
        <w:rPr>
          <w:sz w:val="28"/>
          <w:szCs w:val="28"/>
        </w:rPr>
      </w:pPr>
      <w:r>
        <w:rPr>
          <w:sz w:val="28"/>
          <w:szCs w:val="28"/>
        </w:rPr>
        <w:t xml:space="preserve">4.1.1 </w:t>
      </w:r>
      <w:r>
        <w:rPr>
          <w:rFonts w:hint="eastAsia"/>
          <w:sz w:val="28"/>
          <w:szCs w:val="28"/>
        </w:rPr>
        <w:t>功能评分</w:t>
      </w:r>
    </w:p>
    <w:p>
      <w:pPr>
        <w:spacing w:line="480" w:lineRule="exact"/>
        <w:ind w:left="283" w:leftChars="135" w:firstLine="560" w:firstLineChars="200"/>
        <w:rPr>
          <w:rFonts w:hint="eastAsia"/>
          <w:sz w:val="24"/>
          <w:szCs w:val="28"/>
        </w:rPr>
      </w:pPr>
      <w:r>
        <w:rPr>
          <w:rFonts w:hint="eastAsia"/>
          <w:sz w:val="28"/>
          <w:szCs w:val="28"/>
        </w:rPr>
        <w:t>满分</w:t>
      </w:r>
      <w:r>
        <w:rPr>
          <w:sz w:val="28"/>
          <w:szCs w:val="28"/>
        </w:rPr>
        <w:t>80</w:t>
      </w:r>
      <w:r>
        <w:rPr>
          <w:rFonts w:hint="eastAsia"/>
          <w:sz w:val="28"/>
          <w:szCs w:val="28"/>
        </w:rPr>
        <w:t>分，具体评分项见表</w:t>
      </w:r>
      <w:r>
        <w:rPr>
          <w:sz w:val="28"/>
          <w:szCs w:val="28"/>
        </w:rPr>
        <w:t>1</w:t>
      </w:r>
      <w:r>
        <w:rPr>
          <w:rFonts w:hint="eastAsia"/>
          <w:sz w:val="28"/>
          <w:szCs w:val="28"/>
        </w:rPr>
        <w:t>所示：</w:t>
      </w:r>
    </w:p>
    <w:p>
      <w:pPr>
        <w:spacing w:line="480" w:lineRule="exact"/>
        <w:jc w:val="center"/>
        <w:rPr>
          <w:sz w:val="24"/>
          <w:szCs w:val="28"/>
        </w:rPr>
      </w:pPr>
      <w:r>
        <w:rPr>
          <w:rFonts w:hint="eastAsia"/>
          <w:sz w:val="24"/>
          <w:szCs w:val="28"/>
        </w:rPr>
        <w:t>表</w:t>
      </w:r>
      <w:r>
        <w:rPr>
          <w:sz w:val="24"/>
          <w:szCs w:val="28"/>
        </w:rPr>
        <w:t xml:space="preserve">1 </w:t>
      </w:r>
      <w:r>
        <w:rPr>
          <w:rFonts w:hint="eastAsia"/>
          <w:sz w:val="24"/>
          <w:szCs w:val="28"/>
        </w:rPr>
        <w:t>水面组功能评分项</w:t>
      </w:r>
    </w:p>
    <w:tbl>
      <w:tblPr>
        <w:tblStyle w:val="3"/>
        <w:tblW w:w="7743" w:type="dxa"/>
        <w:tblInd w:w="534" w:type="dxa"/>
        <w:tblLayout w:type="fixed"/>
        <w:tblCellMar>
          <w:top w:w="0" w:type="dxa"/>
          <w:left w:w="0" w:type="dxa"/>
          <w:bottom w:w="0" w:type="dxa"/>
          <w:right w:w="0" w:type="dxa"/>
        </w:tblCellMar>
      </w:tblPr>
      <w:tblGrid>
        <w:gridCol w:w="939"/>
        <w:gridCol w:w="5715"/>
        <w:gridCol w:w="1089"/>
      </w:tblGrid>
      <w:tr>
        <w:tblPrEx>
          <w:tblCellMar>
            <w:top w:w="0" w:type="dxa"/>
            <w:left w:w="0" w:type="dxa"/>
            <w:bottom w:w="0" w:type="dxa"/>
            <w:right w:w="0" w:type="dxa"/>
          </w:tblCellMar>
        </w:tblPrEx>
        <w:tc>
          <w:tcPr>
            <w:tcW w:w="93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rFonts w:hint="eastAsia"/>
                <w:sz w:val="28"/>
                <w:szCs w:val="28"/>
              </w:rPr>
              <w:t>序号</w:t>
            </w:r>
          </w:p>
        </w:tc>
        <w:tc>
          <w:tcPr>
            <w:tcW w:w="571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rFonts w:hint="eastAsia"/>
                <w:sz w:val="28"/>
                <w:szCs w:val="28"/>
              </w:rPr>
              <w:t>考核项目</w:t>
            </w:r>
          </w:p>
        </w:tc>
        <w:tc>
          <w:tcPr>
            <w:tcW w:w="108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rFonts w:hint="eastAsia"/>
                <w:sz w:val="28"/>
                <w:szCs w:val="28"/>
              </w:rPr>
              <w:t>分值</w:t>
            </w:r>
          </w:p>
        </w:tc>
      </w:tr>
      <w:tr>
        <w:tblPrEx>
          <w:tblCellMar>
            <w:top w:w="0" w:type="dxa"/>
            <w:left w:w="0" w:type="dxa"/>
            <w:bottom w:w="0" w:type="dxa"/>
            <w:right w:w="0" w:type="dxa"/>
          </w:tblCellMar>
        </w:tblPrEx>
        <w:tc>
          <w:tcPr>
            <w:tcW w:w="93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1</w:t>
            </w:r>
          </w:p>
        </w:tc>
        <w:tc>
          <w:tcPr>
            <w:tcW w:w="571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作品的创新性</w:t>
            </w:r>
          </w:p>
        </w:tc>
        <w:tc>
          <w:tcPr>
            <w:tcW w:w="108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0-15</w:t>
            </w:r>
          </w:p>
        </w:tc>
      </w:tr>
      <w:tr>
        <w:tblPrEx>
          <w:tblCellMar>
            <w:top w:w="0" w:type="dxa"/>
            <w:left w:w="0" w:type="dxa"/>
            <w:bottom w:w="0" w:type="dxa"/>
            <w:right w:w="0" w:type="dxa"/>
          </w:tblCellMar>
        </w:tblPrEx>
        <w:tc>
          <w:tcPr>
            <w:tcW w:w="93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2</w:t>
            </w:r>
          </w:p>
        </w:tc>
        <w:tc>
          <w:tcPr>
            <w:tcW w:w="571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申报功能完成情况</w:t>
            </w:r>
          </w:p>
        </w:tc>
        <w:tc>
          <w:tcPr>
            <w:tcW w:w="108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0-30</w:t>
            </w:r>
          </w:p>
        </w:tc>
      </w:tr>
      <w:tr>
        <w:tblPrEx>
          <w:tblCellMar>
            <w:top w:w="0" w:type="dxa"/>
            <w:left w:w="0" w:type="dxa"/>
            <w:bottom w:w="0" w:type="dxa"/>
            <w:right w:w="0" w:type="dxa"/>
          </w:tblCellMar>
        </w:tblPrEx>
        <w:tc>
          <w:tcPr>
            <w:tcW w:w="93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3</w:t>
            </w:r>
          </w:p>
        </w:tc>
        <w:tc>
          <w:tcPr>
            <w:tcW w:w="571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同类作品相似功能比较</w:t>
            </w:r>
          </w:p>
        </w:tc>
        <w:tc>
          <w:tcPr>
            <w:tcW w:w="108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0-25</w:t>
            </w:r>
          </w:p>
        </w:tc>
      </w:tr>
      <w:tr>
        <w:tblPrEx>
          <w:tblCellMar>
            <w:top w:w="0" w:type="dxa"/>
            <w:left w:w="0" w:type="dxa"/>
            <w:bottom w:w="0" w:type="dxa"/>
            <w:right w:w="0" w:type="dxa"/>
          </w:tblCellMar>
        </w:tblPrEx>
        <w:tc>
          <w:tcPr>
            <w:tcW w:w="93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4</w:t>
            </w:r>
          </w:p>
        </w:tc>
        <w:tc>
          <w:tcPr>
            <w:tcW w:w="571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可实现的空中、水下等功能</w:t>
            </w:r>
          </w:p>
        </w:tc>
        <w:tc>
          <w:tcPr>
            <w:tcW w:w="108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0-10</w:t>
            </w:r>
          </w:p>
        </w:tc>
      </w:tr>
    </w:tbl>
    <w:p>
      <w:pPr>
        <w:spacing w:line="480" w:lineRule="exact"/>
        <w:outlineLvl w:val="4"/>
        <w:rPr>
          <w:sz w:val="28"/>
          <w:szCs w:val="28"/>
        </w:rPr>
      </w:pPr>
      <w:r>
        <w:rPr>
          <w:sz w:val="28"/>
          <w:szCs w:val="28"/>
        </w:rPr>
        <w:t xml:space="preserve">4.1.2 </w:t>
      </w:r>
      <w:r>
        <w:rPr>
          <w:rFonts w:hint="eastAsia"/>
          <w:sz w:val="28"/>
          <w:szCs w:val="28"/>
        </w:rPr>
        <w:t>制作评分</w:t>
      </w:r>
    </w:p>
    <w:p>
      <w:pPr>
        <w:spacing w:line="480" w:lineRule="exact"/>
        <w:ind w:left="283" w:leftChars="135" w:firstLine="560" w:firstLineChars="200"/>
        <w:rPr>
          <w:sz w:val="28"/>
          <w:szCs w:val="28"/>
        </w:rPr>
      </w:pPr>
      <w:r>
        <w:rPr>
          <w:rFonts w:hint="eastAsia"/>
          <w:sz w:val="28"/>
          <w:szCs w:val="28"/>
        </w:rPr>
        <w:t>满分</w:t>
      </w:r>
      <w:r>
        <w:rPr>
          <w:sz w:val="28"/>
          <w:szCs w:val="28"/>
        </w:rPr>
        <w:t>20</w:t>
      </w:r>
      <w:r>
        <w:rPr>
          <w:rFonts w:hint="eastAsia"/>
          <w:sz w:val="28"/>
          <w:szCs w:val="28"/>
        </w:rPr>
        <w:t>分，具体评分项如表</w:t>
      </w:r>
      <w:r>
        <w:rPr>
          <w:sz w:val="28"/>
          <w:szCs w:val="28"/>
        </w:rPr>
        <w:t>2</w:t>
      </w:r>
      <w:r>
        <w:rPr>
          <w:rFonts w:hint="eastAsia"/>
          <w:sz w:val="28"/>
          <w:szCs w:val="28"/>
        </w:rPr>
        <w:t>所示：</w:t>
      </w:r>
    </w:p>
    <w:p>
      <w:pPr>
        <w:spacing w:line="480" w:lineRule="exact"/>
        <w:jc w:val="center"/>
        <w:rPr>
          <w:sz w:val="24"/>
          <w:szCs w:val="28"/>
        </w:rPr>
      </w:pPr>
      <w:r>
        <w:rPr>
          <w:rFonts w:hint="eastAsia"/>
          <w:sz w:val="24"/>
          <w:szCs w:val="28"/>
        </w:rPr>
        <w:t>表</w:t>
      </w:r>
      <w:r>
        <w:rPr>
          <w:sz w:val="24"/>
          <w:szCs w:val="28"/>
        </w:rPr>
        <w:t xml:space="preserve">2 </w:t>
      </w:r>
      <w:r>
        <w:rPr>
          <w:rFonts w:hint="eastAsia"/>
          <w:sz w:val="24"/>
          <w:szCs w:val="28"/>
        </w:rPr>
        <w:t>水面组制作评分项</w:t>
      </w:r>
    </w:p>
    <w:tbl>
      <w:tblPr>
        <w:tblStyle w:val="3"/>
        <w:tblW w:w="7743" w:type="dxa"/>
        <w:tblInd w:w="534" w:type="dxa"/>
        <w:tblLayout w:type="fixed"/>
        <w:tblCellMar>
          <w:top w:w="0" w:type="dxa"/>
          <w:left w:w="0" w:type="dxa"/>
          <w:bottom w:w="0" w:type="dxa"/>
          <w:right w:w="0" w:type="dxa"/>
        </w:tblCellMar>
      </w:tblPr>
      <w:tblGrid>
        <w:gridCol w:w="939"/>
        <w:gridCol w:w="5715"/>
        <w:gridCol w:w="1089"/>
      </w:tblGrid>
      <w:tr>
        <w:tblPrEx>
          <w:tblCellMar>
            <w:top w:w="0" w:type="dxa"/>
            <w:left w:w="0" w:type="dxa"/>
            <w:bottom w:w="0" w:type="dxa"/>
            <w:right w:w="0" w:type="dxa"/>
          </w:tblCellMar>
        </w:tblPrEx>
        <w:tc>
          <w:tcPr>
            <w:tcW w:w="93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rFonts w:hint="eastAsia"/>
                <w:sz w:val="28"/>
                <w:szCs w:val="28"/>
              </w:rPr>
              <w:t>序号</w:t>
            </w:r>
          </w:p>
        </w:tc>
        <w:tc>
          <w:tcPr>
            <w:tcW w:w="571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rFonts w:hint="eastAsia"/>
                <w:sz w:val="28"/>
                <w:szCs w:val="28"/>
              </w:rPr>
              <w:t>考核项目</w:t>
            </w:r>
          </w:p>
        </w:tc>
        <w:tc>
          <w:tcPr>
            <w:tcW w:w="108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rFonts w:hint="eastAsia"/>
                <w:sz w:val="28"/>
                <w:szCs w:val="28"/>
              </w:rPr>
              <w:t>分值</w:t>
            </w:r>
          </w:p>
        </w:tc>
      </w:tr>
      <w:tr>
        <w:tblPrEx>
          <w:tblCellMar>
            <w:top w:w="0" w:type="dxa"/>
            <w:left w:w="0" w:type="dxa"/>
            <w:bottom w:w="0" w:type="dxa"/>
            <w:right w:w="0" w:type="dxa"/>
          </w:tblCellMar>
        </w:tblPrEx>
        <w:tc>
          <w:tcPr>
            <w:tcW w:w="93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1</w:t>
            </w:r>
          </w:p>
        </w:tc>
        <w:tc>
          <w:tcPr>
            <w:tcW w:w="571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作品自主设计程度</w:t>
            </w:r>
          </w:p>
        </w:tc>
        <w:tc>
          <w:tcPr>
            <w:tcW w:w="108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0-</w:t>
            </w:r>
            <w:r>
              <w:rPr>
                <w:rFonts w:hint="eastAsia"/>
                <w:sz w:val="28"/>
                <w:szCs w:val="28"/>
              </w:rPr>
              <w:t>5</w:t>
            </w:r>
          </w:p>
        </w:tc>
      </w:tr>
      <w:tr>
        <w:tblPrEx>
          <w:tblCellMar>
            <w:top w:w="0" w:type="dxa"/>
            <w:left w:w="0" w:type="dxa"/>
            <w:bottom w:w="0" w:type="dxa"/>
            <w:right w:w="0" w:type="dxa"/>
          </w:tblCellMar>
        </w:tblPrEx>
        <w:tc>
          <w:tcPr>
            <w:tcW w:w="93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2</w:t>
            </w:r>
          </w:p>
        </w:tc>
        <w:tc>
          <w:tcPr>
            <w:tcW w:w="571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设计布局及比例合理性</w:t>
            </w:r>
          </w:p>
        </w:tc>
        <w:tc>
          <w:tcPr>
            <w:tcW w:w="108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0-</w:t>
            </w:r>
            <w:r>
              <w:rPr>
                <w:rFonts w:hint="eastAsia"/>
                <w:sz w:val="28"/>
                <w:szCs w:val="28"/>
              </w:rPr>
              <w:t>5</w:t>
            </w:r>
          </w:p>
        </w:tc>
      </w:tr>
      <w:tr>
        <w:tblPrEx>
          <w:tblCellMar>
            <w:top w:w="0" w:type="dxa"/>
            <w:left w:w="0" w:type="dxa"/>
            <w:bottom w:w="0" w:type="dxa"/>
            <w:right w:w="0" w:type="dxa"/>
          </w:tblCellMar>
        </w:tblPrEx>
        <w:tc>
          <w:tcPr>
            <w:tcW w:w="93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rFonts w:hint="eastAsia"/>
                <w:sz w:val="28"/>
                <w:szCs w:val="28"/>
              </w:rPr>
              <w:t>3</w:t>
            </w:r>
          </w:p>
        </w:tc>
        <w:tc>
          <w:tcPr>
            <w:tcW w:w="571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作品自制比例</w:t>
            </w:r>
          </w:p>
        </w:tc>
        <w:tc>
          <w:tcPr>
            <w:tcW w:w="108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0-</w:t>
            </w:r>
            <w:r>
              <w:rPr>
                <w:rFonts w:hint="eastAsia"/>
                <w:sz w:val="28"/>
                <w:szCs w:val="28"/>
              </w:rPr>
              <w:t>5</w:t>
            </w:r>
          </w:p>
        </w:tc>
      </w:tr>
      <w:tr>
        <w:tblPrEx>
          <w:tblCellMar>
            <w:top w:w="0" w:type="dxa"/>
            <w:left w:w="0" w:type="dxa"/>
            <w:bottom w:w="0" w:type="dxa"/>
            <w:right w:w="0" w:type="dxa"/>
          </w:tblCellMar>
        </w:tblPrEx>
        <w:tc>
          <w:tcPr>
            <w:tcW w:w="93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rFonts w:hint="eastAsia"/>
                <w:sz w:val="28"/>
                <w:szCs w:val="28"/>
              </w:rPr>
              <w:t>4</w:t>
            </w:r>
          </w:p>
        </w:tc>
        <w:tc>
          <w:tcPr>
            <w:tcW w:w="571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材料环保、工艺合理、外型及涂装美观性等</w:t>
            </w:r>
          </w:p>
        </w:tc>
        <w:tc>
          <w:tcPr>
            <w:tcW w:w="108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0-</w:t>
            </w:r>
            <w:r>
              <w:rPr>
                <w:rFonts w:hint="eastAsia"/>
                <w:sz w:val="28"/>
                <w:szCs w:val="28"/>
              </w:rPr>
              <w:t>5</w:t>
            </w:r>
          </w:p>
        </w:tc>
      </w:tr>
    </w:tbl>
    <w:p>
      <w:pPr>
        <w:spacing w:line="480" w:lineRule="exact"/>
        <w:outlineLvl w:val="3"/>
        <w:rPr>
          <w:sz w:val="28"/>
          <w:szCs w:val="28"/>
        </w:rPr>
      </w:pPr>
      <w:r>
        <w:rPr>
          <w:sz w:val="28"/>
          <w:szCs w:val="28"/>
        </w:rPr>
        <w:t xml:space="preserve">4.2 </w:t>
      </w:r>
      <w:r>
        <w:rPr>
          <w:rFonts w:hint="eastAsia"/>
          <w:sz w:val="28"/>
          <w:szCs w:val="28"/>
        </w:rPr>
        <w:t>水下组（</w:t>
      </w:r>
      <w:r>
        <w:rPr>
          <w:sz w:val="28"/>
          <w:szCs w:val="28"/>
        </w:rPr>
        <w:t>B</w:t>
      </w:r>
      <w:r>
        <w:rPr>
          <w:sz w:val="28"/>
          <w:szCs w:val="28"/>
          <w:vertAlign w:val="subscript"/>
        </w:rPr>
        <w:t>2</w:t>
      </w:r>
      <w:r>
        <w:rPr>
          <w:rFonts w:hint="eastAsia"/>
          <w:sz w:val="28"/>
          <w:szCs w:val="28"/>
        </w:rPr>
        <w:t>）评分规则</w:t>
      </w:r>
    </w:p>
    <w:p>
      <w:pPr>
        <w:spacing w:line="480" w:lineRule="exact"/>
        <w:ind w:left="283" w:leftChars="135" w:firstLine="560" w:firstLineChars="200"/>
        <w:rPr>
          <w:sz w:val="28"/>
          <w:szCs w:val="28"/>
        </w:rPr>
      </w:pPr>
      <w:r>
        <w:rPr>
          <w:rFonts w:hint="eastAsia"/>
          <w:sz w:val="28"/>
          <w:szCs w:val="28"/>
        </w:rPr>
        <w:t>分为指定功能和自选功能两种类型，指定功能类得分由基础得分、功能得分和制作得分</w:t>
      </w:r>
      <w:r>
        <w:rPr>
          <w:sz w:val="28"/>
          <w:szCs w:val="28"/>
        </w:rPr>
        <w:t>3</w:t>
      </w:r>
      <w:r>
        <w:rPr>
          <w:rFonts w:hint="eastAsia"/>
          <w:sz w:val="28"/>
          <w:szCs w:val="28"/>
        </w:rPr>
        <w:t>部分构成，自选功能为不需要完成指定功能类的其他作品，得分由功能得分和制作得分两部分构成。</w:t>
      </w:r>
    </w:p>
    <w:p>
      <w:pPr>
        <w:spacing w:line="480" w:lineRule="exact"/>
        <w:outlineLvl w:val="4"/>
        <w:rPr>
          <w:sz w:val="28"/>
          <w:szCs w:val="28"/>
        </w:rPr>
      </w:pPr>
      <w:r>
        <w:rPr>
          <w:sz w:val="28"/>
          <w:szCs w:val="28"/>
        </w:rPr>
        <w:t xml:space="preserve">4.2.1 </w:t>
      </w:r>
      <w:r>
        <w:rPr>
          <w:rFonts w:hint="eastAsia"/>
          <w:sz w:val="28"/>
          <w:szCs w:val="28"/>
        </w:rPr>
        <w:t>指定功能基础评分</w:t>
      </w:r>
    </w:p>
    <w:p>
      <w:pPr>
        <w:spacing w:line="480" w:lineRule="exact"/>
        <w:ind w:left="283" w:leftChars="135" w:firstLine="560" w:firstLineChars="200"/>
        <w:rPr>
          <w:sz w:val="28"/>
          <w:szCs w:val="28"/>
        </w:rPr>
      </w:pPr>
      <w:r>
        <w:rPr>
          <w:rFonts w:hint="eastAsia"/>
          <w:sz w:val="28"/>
          <w:szCs w:val="28"/>
        </w:rPr>
        <w:t>满分</w:t>
      </w:r>
      <w:r>
        <w:rPr>
          <w:sz w:val="28"/>
          <w:szCs w:val="28"/>
        </w:rPr>
        <w:t>40</w:t>
      </w:r>
      <w:r>
        <w:rPr>
          <w:rFonts w:hint="eastAsia"/>
          <w:sz w:val="28"/>
          <w:szCs w:val="28"/>
        </w:rPr>
        <w:t>分，评分项如表</w:t>
      </w:r>
      <w:r>
        <w:rPr>
          <w:sz w:val="28"/>
          <w:szCs w:val="28"/>
        </w:rPr>
        <w:t>3</w:t>
      </w:r>
      <w:r>
        <w:rPr>
          <w:rFonts w:hint="eastAsia"/>
          <w:sz w:val="28"/>
          <w:szCs w:val="28"/>
        </w:rPr>
        <w:t>所示：</w:t>
      </w:r>
    </w:p>
    <w:p>
      <w:pPr>
        <w:spacing w:line="480" w:lineRule="exact"/>
        <w:jc w:val="center"/>
        <w:rPr>
          <w:sz w:val="24"/>
          <w:szCs w:val="28"/>
        </w:rPr>
      </w:pPr>
      <w:r>
        <w:rPr>
          <w:rFonts w:hint="eastAsia"/>
          <w:sz w:val="24"/>
          <w:szCs w:val="28"/>
        </w:rPr>
        <w:t>表</w:t>
      </w:r>
      <w:r>
        <w:rPr>
          <w:sz w:val="24"/>
          <w:szCs w:val="28"/>
        </w:rPr>
        <w:t xml:space="preserve">3 </w:t>
      </w:r>
      <w:r>
        <w:rPr>
          <w:rFonts w:hint="eastAsia"/>
          <w:sz w:val="24"/>
          <w:szCs w:val="28"/>
        </w:rPr>
        <w:t>水下组指定功能基础评分项</w:t>
      </w:r>
    </w:p>
    <w:tbl>
      <w:tblPr>
        <w:tblStyle w:val="3"/>
        <w:tblW w:w="7743"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39"/>
        <w:gridCol w:w="5715"/>
        <w:gridCol w:w="1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39" w:type="dxa"/>
            <w:shd w:val="clear" w:color="auto" w:fill="FFFFFF"/>
            <w:tcMar>
              <w:top w:w="0" w:type="dxa"/>
              <w:left w:w="108" w:type="dxa"/>
              <w:bottom w:w="0" w:type="dxa"/>
              <w:right w:w="108" w:type="dxa"/>
            </w:tcMar>
            <w:vAlign w:val="center"/>
          </w:tcPr>
          <w:p>
            <w:pPr>
              <w:spacing w:line="480" w:lineRule="exact"/>
              <w:jc w:val="center"/>
              <w:rPr>
                <w:sz w:val="28"/>
                <w:szCs w:val="28"/>
              </w:rPr>
            </w:pPr>
            <w:r>
              <w:rPr>
                <w:rFonts w:hint="eastAsia"/>
                <w:sz w:val="28"/>
                <w:szCs w:val="28"/>
              </w:rPr>
              <w:t>序号</w:t>
            </w:r>
          </w:p>
        </w:tc>
        <w:tc>
          <w:tcPr>
            <w:tcW w:w="5715" w:type="dxa"/>
            <w:shd w:val="clear" w:color="auto" w:fill="FFFFFF"/>
            <w:tcMar>
              <w:top w:w="0" w:type="dxa"/>
              <w:left w:w="108" w:type="dxa"/>
              <w:bottom w:w="0" w:type="dxa"/>
              <w:right w:w="108" w:type="dxa"/>
            </w:tcMar>
            <w:vAlign w:val="center"/>
          </w:tcPr>
          <w:p>
            <w:pPr>
              <w:spacing w:line="480" w:lineRule="exact"/>
              <w:jc w:val="center"/>
              <w:rPr>
                <w:sz w:val="28"/>
                <w:szCs w:val="28"/>
              </w:rPr>
            </w:pPr>
            <w:r>
              <w:rPr>
                <w:rFonts w:hint="eastAsia"/>
                <w:sz w:val="28"/>
                <w:szCs w:val="28"/>
              </w:rPr>
              <w:t>考核项目</w:t>
            </w:r>
          </w:p>
        </w:tc>
        <w:tc>
          <w:tcPr>
            <w:tcW w:w="1089" w:type="dxa"/>
            <w:shd w:val="clear" w:color="auto" w:fill="FFFFFF"/>
            <w:tcMar>
              <w:top w:w="0" w:type="dxa"/>
              <w:left w:w="108" w:type="dxa"/>
              <w:bottom w:w="0" w:type="dxa"/>
              <w:right w:w="108" w:type="dxa"/>
            </w:tcMar>
            <w:vAlign w:val="center"/>
          </w:tcPr>
          <w:p>
            <w:pPr>
              <w:spacing w:line="480" w:lineRule="exact"/>
              <w:jc w:val="center"/>
              <w:rPr>
                <w:sz w:val="28"/>
                <w:szCs w:val="28"/>
              </w:rPr>
            </w:pPr>
            <w:r>
              <w:rPr>
                <w:rFonts w:hint="eastAsia"/>
                <w:sz w:val="28"/>
                <w:szCs w:val="2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3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1</w:t>
            </w:r>
          </w:p>
        </w:tc>
        <w:tc>
          <w:tcPr>
            <w:tcW w:w="5715" w:type="dxa"/>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航行器放航到位</w:t>
            </w:r>
          </w:p>
        </w:tc>
        <w:tc>
          <w:tcPr>
            <w:tcW w:w="108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3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2</w:t>
            </w:r>
          </w:p>
        </w:tc>
        <w:tc>
          <w:tcPr>
            <w:tcW w:w="5715" w:type="dxa"/>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下潜及悬停</w:t>
            </w:r>
          </w:p>
        </w:tc>
        <w:tc>
          <w:tcPr>
            <w:tcW w:w="108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3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3</w:t>
            </w:r>
          </w:p>
        </w:tc>
        <w:tc>
          <w:tcPr>
            <w:tcW w:w="5715" w:type="dxa"/>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水下返航</w:t>
            </w:r>
          </w:p>
        </w:tc>
        <w:tc>
          <w:tcPr>
            <w:tcW w:w="108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3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4</w:t>
            </w:r>
          </w:p>
        </w:tc>
        <w:tc>
          <w:tcPr>
            <w:tcW w:w="5715" w:type="dxa"/>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航行器上浮</w:t>
            </w:r>
          </w:p>
        </w:tc>
        <w:tc>
          <w:tcPr>
            <w:tcW w:w="108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3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5</w:t>
            </w:r>
          </w:p>
        </w:tc>
        <w:tc>
          <w:tcPr>
            <w:tcW w:w="5715" w:type="dxa"/>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航行器水面航行靠港回收</w:t>
            </w:r>
          </w:p>
        </w:tc>
        <w:tc>
          <w:tcPr>
            <w:tcW w:w="108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3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6</w:t>
            </w:r>
          </w:p>
        </w:tc>
        <w:tc>
          <w:tcPr>
            <w:tcW w:w="5715" w:type="dxa"/>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完成潜航过门路径航行</w:t>
            </w:r>
          </w:p>
        </w:tc>
        <w:tc>
          <w:tcPr>
            <w:tcW w:w="108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0-10</w:t>
            </w:r>
          </w:p>
        </w:tc>
      </w:tr>
    </w:tbl>
    <w:p>
      <w:pPr>
        <w:spacing w:line="480" w:lineRule="exact"/>
        <w:ind w:left="283" w:leftChars="135" w:firstLine="560" w:firstLineChars="200"/>
        <w:rPr>
          <w:sz w:val="28"/>
          <w:szCs w:val="28"/>
        </w:rPr>
      </w:pPr>
      <w:r>
        <w:rPr>
          <w:rFonts w:hint="eastAsia"/>
          <w:sz w:val="28"/>
          <w:szCs w:val="28"/>
        </w:rPr>
        <w:t>其中1-5项为基础分，满分</w:t>
      </w:r>
      <w:r>
        <w:rPr>
          <w:sz w:val="28"/>
          <w:szCs w:val="28"/>
        </w:rPr>
        <w:t>30</w:t>
      </w:r>
      <w:r>
        <w:rPr>
          <w:rFonts w:hint="eastAsia"/>
          <w:sz w:val="28"/>
          <w:szCs w:val="28"/>
        </w:rPr>
        <w:t>，航行器能够完成水面航行、下潜、悬停、潜航及上浮基本动作，能正常返航到回收区。</w:t>
      </w:r>
    </w:p>
    <w:p>
      <w:pPr>
        <w:spacing w:line="480" w:lineRule="exact"/>
        <w:outlineLvl w:val="4"/>
        <w:rPr>
          <w:sz w:val="28"/>
          <w:szCs w:val="28"/>
        </w:rPr>
      </w:pPr>
      <w:r>
        <w:rPr>
          <w:sz w:val="28"/>
          <w:szCs w:val="28"/>
        </w:rPr>
        <w:t xml:space="preserve">4.2.2 </w:t>
      </w:r>
      <w:r>
        <w:rPr>
          <w:rFonts w:hint="eastAsia"/>
          <w:sz w:val="28"/>
          <w:szCs w:val="28"/>
        </w:rPr>
        <w:t>指定功能评分</w:t>
      </w:r>
    </w:p>
    <w:p>
      <w:pPr>
        <w:spacing w:line="480" w:lineRule="exact"/>
        <w:ind w:left="283" w:leftChars="135" w:firstLine="560" w:firstLineChars="200"/>
        <w:rPr>
          <w:sz w:val="28"/>
          <w:szCs w:val="28"/>
        </w:rPr>
      </w:pPr>
      <w:r>
        <w:rPr>
          <w:rFonts w:hint="eastAsia"/>
          <w:sz w:val="28"/>
          <w:szCs w:val="28"/>
        </w:rPr>
        <w:t>满分</w:t>
      </w:r>
      <w:r>
        <w:rPr>
          <w:sz w:val="28"/>
          <w:szCs w:val="28"/>
        </w:rPr>
        <w:t>40</w:t>
      </w:r>
      <w:r>
        <w:rPr>
          <w:rFonts w:hint="eastAsia"/>
          <w:sz w:val="28"/>
          <w:szCs w:val="28"/>
        </w:rPr>
        <w:t>分，具体评分项如表</w:t>
      </w:r>
      <w:r>
        <w:rPr>
          <w:sz w:val="28"/>
          <w:szCs w:val="28"/>
        </w:rPr>
        <w:t>4</w:t>
      </w:r>
      <w:r>
        <w:rPr>
          <w:rFonts w:hint="eastAsia"/>
          <w:sz w:val="28"/>
          <w:szCs w:val="28"/>
        </w:rPr>
        <w:t>所示：</w:t>
      </w:r>
    </w:p>
    <w:p>
      <w:pPr>
        <w:spacing w:line="480" w:lineRule="exact"/>
        <w:jc w:val="center"/>
        <w:rPr>
          <w:sz w:val="24"/>
        </w:rPr>
      </w:pPr>
      <w:r>
        <w:rPr>
          <w:rFonts w:hint="eastAsia"/>
          <w:sz w:val="24"/>
        </w:rPr>
        <w:t>表</w:t>
      </w:r>
      <w:r>
        <w:rPr>
          <w:sz w:val="24"/>
        </w:rPr>
        <w:t xml:space="preserve">4 </w:t>
      </w:r>
      <w:r>
        <w:rPr>
          <w:rFonts w:hint="eastAsia"/>
          <w:sz w:val="24"/>
        </w:rPr>
        <w:t>水下组指定功能评分项</w:t>
      </w:r>
    </w:p>
    <w:tbl>
      <w:tblPr>
        <w:tblStyle w:val="3"/>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39"/>
        <w:gridCol w:w="5715"/>
        <w:gridCol w:w="1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39" w:type="dxa"/>
            <w:shd w:val="clear" w:color="auto" w:fill="FFFFFF"/>
            <w:tcMar>
              <w:top w:w="0" w:type="dxa"/>
              <w:left w:w="108" w:type="dxa"/>
              <w:bottom w:w="0" w:type="dxa"/>
              <w:right w:w="108" w:type="dxa"/>
            </w:tcMar>
            <w:vAlign w:val="center"/>
          </w:tcPr>
          <w:p>
            <w:pPr>
              <w:spacing w:line="480" w:lineRule="exact"/>
              <w:jc w:val="center"/>
              <w:rPr>
                <w:sz w:val="28"/>
                <w:szCs w:val="28"/>
              </w:rPr>
            </w:pPr>
            <w:r>
              <w:rPr>
                <w:rFonts w:hint="eastAsia"/>
                <w:sz w:val="28"/>
                <w:szCs w:val="28"/>
              </w:rPr>
              <w:t>序号</w:t>
            </w:r>
          </w:p>
        </w:tc>
        <w:tc>
          <w:tcPr>
            <w:tcW w:w="5715" w:type="dxa"/>
            <w:shd w:val="clear" w:color="auto" w:fill="FFFFFF"/>
            <w:tcMar>
              <w:top w:w="0" w:type="dxa"/>
              <w:left w:w="108" w:type="dxa"/>
              <w:bottom w:w="0" w:type="dxa"/>
              <w:right w:w="108" w:type="dxa"/>
            </w:tcMar>
            <w:vAlign w:val="center"/>
          </w:tcPr>
          <w:p>
            <w:pPr>
              <w:spacing w:line="480" w:lineRule="exact"/>
              <w:jc w:val="center"/>
              <w:rPr>
                <w:sz w:val="28"/>
                <w:szCs w:val="28"/>
              </w:rPr>
            </w:pPr>
            <w:r>
              <w:rPr>
                <w:rFonts w:hint="eastAsia"/>
                <w:sz w:val="28"/>
                <w:szCs w:val="28"/>
              </w:rPr>
              <w:t>考核项目</w:t>
            </w:r>
          </w:p>
        </w:tc>
        <w:tc>
          <w:tcPr>
            <w:tcW w:w="1089" w:type="dxa"/>
            <w:shd w:val="clear" w:color="auto" w:fill="FFFFFF"/>
            <w:tcMar>
              <w:top w:w="0" w:type="dxa"/>
              <w:left w:w="108" w:type="dxa"/>
              <w:bottom w:w="0" w:type="dxa"/>
              <w:right w:w="108" w:type="dxa"/>
            </w:tcMar>
            <w:vAlign w:val="center"/>
          </w:tcPr>
          <w:p>
            <w:pPr>
              <w:spacing w:line="480" w:lineRule="exact"/>
              <w:jc w:val="center"/>
              <w:rPr>
                <w:sz w:val="28"/>
                <w:szCs w:val="28"/>
              </w:rPr>
            </w:pPr>
            <w:r>
              <w:rPr>
                <w:rFonts w:hint="eastAsia"/>
                <w:sz w:val="28"/>
                <w:szCs w:val="2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3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1</w:t>
            </w:r>
          </w:p>
        </w:tc>
        <w:tc>
          <w:tcPr>
            <w:tcW w:w="5715" w:type="dxa"/>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采用自制的新推进设备</w:t>
            </w:r>
          </w:p>
        </w:tc>
        <w:tc>
          <w:tcPr>
            <w:tcW w:w="108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3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2</w:t>
            </w:r>
          </w:p>
        </w:tc>
        <w:tc>
          <w:tcPr>
            <w:tcW w:w="5715" w:type="dxa"/>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成功利用先进的导航控制方式</w:t>
            </w:r>
          </w:p>
        </w:tc>
        <w:tc>
          <w:tcPr>
            <w:tcW w:w="108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3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3</w:t>
            </w:r>
          </w:p>
        </w:tc>
        <w:tc>
          <w:tcPr>
            <w:tcW w:w="5715" w:type="dxa"/>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加载功能，如摄像装置、水下定位装置、机械手等</w:t>
            </w:r>
          </w:p>
        </w:tc>
        <w:tc>
          <w:tcPr>
            <w:tcW w:w="108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3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4</w:t>
            </w:r>
          </w:p>
        </w:tc>
        <w:tc>
          <w:tcPr>
            <w:tcW w:w="5715" w:type="dxa"/>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完成申报的其他其他非穿门航行动作，诸如绕桩、翻滚等</w:t>
            </w:r>
          </w:p>
        </w:tc>
        <w:tc>
          <w:tcPr>
            <w:tcW w:w="108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0-5</w:t>
            </w:r>
          </w:p>
        </w:tc>
      </w:tr>
    </w:tbl>
    <w:p>
      <w:pPr>
        <w:spacing w:line="480" w:lineRule="exact"/>
        <w:outlineLvl w:val="4"/>
        <w:rPr>
          <w:sz w:val="28"/>
          <w:szCs w:val="28"/>
          <w:highlight w:val="none"/>
        </w:rPr>
      </w:pPr>
      <w:r>
        <w:rPr>
          <w:sz w:val="28"/>
          <w:szCs w:val="28"/>
          <w:highlight w:val="none"/>
        </w:rPr>
        <w:t xml:space="preserve">4.2.3 </w:t>
      </w:r>
      <w:r>
        <w:rPr>
          <w:rFonts w:hint="eastAsia"/>
          <w:sz w:val="28"/>
          <w:szCs w:val="28"/>
          <w:highlight w:val="none"/>
        </w:rPr>
        <w:t>自选功能评分</w:t>
      </w:r>
    </w:p>
    <w:p>
      <w:pPr>
        <w:spacing w:line="480" w:lineRule="exact"/>
        <w:ind w:left="283" w:leftChars="135" w:firstLine="560" w:firstLineChars="200"/>
        <w:rPr>
          <w:sz w:val="28"/>
          <w:szCs w:val="28"/>
        </w:rPr>
      </w:pPr>
      <w:r>
        <w:rPr>
          <w:rFonts w:hint="eastAsia"/>
          <w:sz w:val="28"/>
          <w:szCs w:val="28"/>
        </w:rPr>
        <w:t>满分</w:t>
      </w:r>
      <w:r>
        <w:rPr>
          <w:sz w:val="28"/>
          <w:szCs w:val="28"/>
        </w:rPr>
        <w:t>80</w:t>
      </w:r>
      <w:r>
        <w:rPr>
          <w:rFonts w:hint="eastAsia"/>
          <w:sz w:val="28"/>
          <w:szCs w:val="28"/>
        </w:rPr>
        <w:t>分，如表</w:t>
      </w:r>
      <w:r>
        <w:rPr>
          <w:sz w:val="28"/>
          <w:szCs w:val="28"/>
        </w:rPr>
        <w:t>5</w:t>
      </w:r>
      <w:r>
        <w:rPr>
          <w:rFonts w:hint="eastAsia"/>
          <w:sz w:val="28"/>
          <w:szCs w:val="28"/>
        </w:rPr>
        <w:t>所示：</w:t>
      </w:r>
    </w:p>
    <w:p>
      <w:pPr>
        <w:spacing w:line="480" w:lineRule="exact"/>
        <w:jc w:val="center"/>
        <w:rPr>
          <w:sz w:val="24"/>
        </w:rPr>
      </w:pPr>
      <w:r>
        <w:rPr>
          <w:rFonts w:hint="eastAsia"/>
          <w:sz w:val="24"/>
        </w:rPr>
        <w:t>表5</w:t>
      </w:r>
      <w:r>
        <w:rPr>
          <w:sz w:val="24"/>
        </w:rPr>
        <w:t xml:space="preserve"> </w:t>
      </w:r>
      <w:r>
        <w:rPr>
          <w:rFonts w:hint="eastAsia"/>
          <w:sz w:val="24"/>
        </w:rPr>
        <w:t>水下组自选功能评分项</w:t>
      </w:r>
    </w:p>
    <w:tbl>
      <w:tblPr>
        <w:tblStyle w:val="3"/>
        <w:tblW w:w="7743"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39"/>
        <w:gridCol w:w="5715"/>
        <w:gridCol w:w="1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39" w:type="dxa"/>
            <w:shd w:val="clear" w:color="auto" w:fill="FFFFFF"/>
            <w:tcMar>
              <w:top w:w="0" w:type="dxa"/>
              <w:left w:w="108" w:type="dxa"/>
              <w:bottom w:w="0" w:type="dxa"/>
              <w:right w:w="108" w:type="dxa"/>
            </w:tcMar>
            <w:vAlign w:val="center"/>
          </w:tcPr>
          <w:p>
            <w:pPr>
              <w:spacing w:line="480" w:lineRule="exact"/>
              <w:jc w:val="center"/>
              <w:rPr>
                <w:sz w:val="28"/>
                <w:szCs w:val="28"/>
              </w:rPr>
            </w:pPr>
            <w:r>
              <w:rPr>
                <w:rFonts w:hint="eastAsia"/>
                <w:sz w:val="28"/>
                <w:szCs w:val="28"/>
              </w:rPr>
              <w:t>序号</w:t>
            </w:r>
          </w:p>
        </w:tc>
        <w:tc>
          <w:tcPr>
            <w:tcW w:w="5715" w:type="dxa"/>
            <w:shd w:val="clear" w:color="auto" w:fill="FFFFFF"/>
            <w:tcMar>
              <w:top w:w="0" w:type="dxa"/>
              <w:left w:w="108" w:type="dxa"/>
              <w:bottom w:w="0" w:type="dxa"/>
              <w:right w:w="108" w:type="dxa"/>
            </w:tcMar>
            <w:vAlign w:val="center"/>
          </w:tcPr>
          <w:p>
            <w:pPr>
              <w:spacing w:line="480" w:lineRule="exact"/>
              <w:jc w:val="center"/>
              <w:rPr>
                <w:sz w:val="28"/>
                <w:szCs w:val="28"/>
              </w:rPr>
            </w:pPr>
            <w:r>
              <w:rPr>
                <w:rFonts w:hint="eastAsia"/>
                <w:sz w:val="28"/>
                <w:szCs w:val="28"/>
              </w:rPr>
              <w:t>考核项目</w:t>
            </w:r>
          </w:p>
        </w:tc>
        <w:tc>
          <w:tcPr>
            <w:tcW w:w="1089" w:type="dxa"/>
            <w:shd w:val="clear" w:color="auto" w:fill="FFFFFF"/>
            <w:tcMar>
              <w:top w:w="0" w:type="dxa"/>
              <w:left w:w="108" w:type="dxa"/>
              <w:bottom w:w="0" w:type="dxa"/>
              <w:right w:w="108" w:type="dxa"/>
            </w:tcMar>
            <w:vAlign w:val="center"/>
          </w:tcPr>
          <w:p>
            <w:pPr>
              <w:spacing w:line="480" w:lineRule="exact"/>
              <w:jc w:val="center"/>
              <w:rPr>
                <w:sz w:val="28"/>
                <w:szCs w:val="28"/>
              </w:rPr>
            </w:pPr>
            <w:r>
              <w:rPr>
                <w:rFonts w:hint="eastAsia"/>
                <w:sz w:val="28"/>
                <w:szCs w:val="2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3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1</w:t>
            </w:r>
          </w:p>
        </w:tc>
        <w:tc>
          <w:tcPr>
            <w:tcW w:w="5715" w:type="dxa"/>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下水布放及回收</w:t>
            </w:r>
          </w:p>
        </w:tc>
        <w:tc>
          <w:tcPr>
            <w:tcW w:w="108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3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2</w:t>
            </w:r>
          </w:p>
        </w:tc>
        <w:tc>
          <w:tcPr>
            <w:tcW w:w="5715" w:type="dxa"/>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自选申报功能完成情况</w:t>
            </w:r>
          </w:p>
        </w:tc>
        <w:tc>
          <w:tcPr>
            <w:tcW w:w="108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0-40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93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3</w:t>
            </w:r>
          </w:p>
        </w:tc>
        <w:tc>
          <w:tcPr>
            <w:tcW w:w="5715" w:type="dxa"/>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类似功能的横向比较</w:t>
            </w:r>
          </w:p>
        </w:tc>
        <w:tc>
          <w:tcPr>
            <w:tcW w:w="1089" w:type="dxa"/>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0-20</w:t>
            </w:r>
          </w:p>
        </w:tc>
      </w:tr>
    </w:tbl>
    <w:p>
      <w:pPr>
        <w:spacing w:line="480" w:lineRule="exact"/>
        <w:outlineLvl w:val="4"/>
        <w:rPr>
          <w:sz w:val="28"/>
          <w:szCs w:val="28"/>
          <w:highlight w:val="none"/>
        </w:rPr>
      </w:pPr>
      <w:r>
        <w:rPr>
          <w:sz w:val="28"/>
          <w:szCs w:val="28"/>
          <w:highlight w:val="none"/>
        </w:rPr>
        <w:t xml:space="preserve">4.2.4 </w:t>
      </w:r>
      <w:r>
        <w:rPr>
          <w:rFonts w:hint="eastAsia"/>
          <w:sz w:val="28"/>
          <w:szCs w:val="28"/>
          <w:highlight w:val="none"/>
        </w:rPr>
        <w:t>制作评分</w:t>
      </w:r>
    </w:p>
    <w:p>
      <w:pPr>
        <w:spacing w:line="480" w:lineRule="exact"/>
        <w:ind w:left="283" w:leftChars="135" w:firstLine="560" w:firstLineChars="200"/>
        <w:rPr>
          <w:sz w:val="28"/>
          <w:szCs w:val="28"/>
        </w:rPr>
      </w:pPr>
      <w:r>
        <w:rPr>
          <w:rFonts w:hint="eastAsia"/>
          <w:sz w:val="28"/>
          <w:szCs w:val="28"/>
        </w:rPr>
        <w:t>满分</w:t>
      </w:r>
      <w:r>
        <w:rPr>
          <w:sz w:val="28"/>
          <w:szCs w:val="28"/>
        </w:rPr>
        <w:t>20</w:t>
      </w:r>
      <w:r>
        <w:rPr>
          <w:rFonts w:hint="eastAsia"/>
          <w:sz w:val="28"/>
          <w:szCs w:val="28"/>
        </w:rPr>
        <w:t>分，如表</w:t>
      </w:r>
      <w:r>
        <w:rPr>
          <w:sz w:val="28"/>
          <w:szCs w:val="28"/>
        </w:rPr>
        <w:t>6</w:t>
      </w:r>
      <w:r>
        <w:rPr>
          <w:rFonts w:hint="eastAsia"/>
          <w:sz w:val="28"/>
          <w:szCs w:val="28"/>
        </w:rPr>
        <w:t>所示：</w:t>
      </w:r>
    </w:p>
    <w:p>
      <w:pPr>
        <w:spacing w:line="480" w:lineRule="exact"/>
        <w:jc w:val="center"/>
        <w:rPr>
          <w:sz w:val="24"/>
        </w:rPr>
      </w:pPr>
      <w:r>
        <w:rPr>
          <w:rFonts w:hint="eastAsia"/>
          <w:sz w:val="24"/>
        </w:rPr>
        <w:t>表</w:t>
      </w:r>
      <w:r>
        <w:rPr>
          <w:sz w:val="24"/>
        </w:rPr>
        <w:t xml:space="preserve">6 </w:t>
      </w:r>
      <w:r>
        <w:rPr>
          <w:rFonts w:hint="eastAsia"/>
          <w:sz w:val="24"/>
        </w:rPr>
        <w:t>制作评分项</w:t>
      </w:r>
    </w:p>
    <w:tbl>
      <w:tblPr>
        <w:tblStyle w:val="3"/>
        <w:tblW w:w="0" w:type="auto"/>
        <w:tblInd w:w="557" w:type="dxa"/>
        <w:tblLayout w:type="fixed"/>
        <w:tblCellMar>
          <w:top w:w="0" w:type="dxa"/>
          <w:left w:w="0" w:type="dxa"/>
          <w:bottom w:w="0" w:type="dxa"/>
          <w:right w:w="0" w:type="dxa"/>
        </w:tblCellMar>
      </w:tblPr>
      <w:tblGrid>
        <w:gridCol w:w="916"/>
        <w:gridCol w:w="5715"/>
        <w:gridCol w:w="1089"/>
      </w:tblGrid>
      <w:tr>
        <w:tblPrEx>
          <w:tblCellMar>
            <w:top w:w="0" w:type="dxa"/>
            <w:left w:w="0" w:type="dxa"/>
            <w:bottom w:w="0" w:type="dxa"/>
            <w:right w:w="0" w:type="dxa"/>
          </w:tblCellMar>
        </w:tblPrEx>
        <w:tc>
          <w:tcPr>
            <w:tcW w:w="916"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rFonts w:hint="eastAsia"/>
                <w:sz w:val="28"/>
                <w:szCs w:val="28"/>
              </w:rPr>
              <w:t>序号</w:t>
            </w:r>
          </w:p>
        </w:tc>
        <w:tc>
          <w:tcPr>
            <w:tcW w:w="571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考核项目</w:t>
            </w:r>
          </w:p>
        </w:tc>
        <w:tc>
          <w:tcPr>
            <w:tcW w:w="108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rFonts w:hint="eastAsia"/>
                <w:sz w:val="28"/>
                <w:szCs w:val="28"/>
              </w:rPr>
              <w:t>分值</w:t>
            </w:r>
          </w:p>
        </w:tc>
      </w:tr>
      <w:tr>
        <w:tblPrEx>
          <w:tblCellMar>
            <w:top w:w="0" w:type="dxa"/>
            <w:left w:w="0" w:type="dxa"/>
            <w:bottom w:w="0" w:type="dxa"/>
            <w:right w:w="0" w:type="dxa"/>
          </w:tblCellMar>
        </w:tblPrEx>
        <w:tc>
          <w:tcPr>
            <w:tcW w:w="916"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1</w:t>
            </w:r>
          </w:p>
        </w:tc>
        <w:tc>
          <w:tcPr>
            <w:tcW w:w="571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作品自主设计程度</w:t>
            </w:r>
          </w:p>
        </w:tc>
        <w:tc>
          <w:tcPr>
            <w:tcW w:w="108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0-</w:t>
            </w:r>
            <w:r>
              <w:rPr>
                <w:rFonts w:hint="eastAsia"/>
                <w:sz w:val="28"/>
                <w:szCs w:val="28"/>
              </w:rPr>
              <w:t>5</w:t>
            </w:r>
          </w:p>
        </w:tc>
      </w:tr>
      <w:tr>
        <w:tblPrEx>
          <w:tblCellMar>
            <w:top w:w="0" w:type="dxa"/>
            <w:left w:w="0" w:type="dxa"/>
            <w:bottom w:w="0" w:type="dxa"/>
            <w:right w:w="0" w:type="dxa"/>
          </w:tblCellMar>
        </w:tblPrEx>
        <w:tc>
          <w:tcPr>
            <w:tcW w:w="916"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2</w:t>
            </w:r>
          </w:p>
        </w:tc>
        <w:tc>
          <w:tcPr>
            <w:tcW w:w="571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设计布局及比例合理性</w:t>
            </w:r>
          </w:p>
        </w:tc>
        <w:tc>
          <w:tcPr>
            <w:tcW w:w="108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0-</w:t>
            </w:r>
            <w:r>
              <w:rPr>
                <w:rFonts w:hint="eastAsia"/>
                <w:sz w:val="28"/>
                <w:szCs w:val="28"/>
              </w:rPr>
              <w:t>5</w:t>
            </w:r>
          </w:p>
        </w:tc>
      </w:tr>
      <w:tr>
        <w:tblPrEx>
          <w:tblCellMar>
            <w:top w:w="0" w:type="dxa"/>
            <w:left w:w="0" w:type="dxa"/>
            <w:bottom w:w="0" w:type="dxa"/>
            <w:right w:w="0" w:type="dxa"/>
          </w:tblCellMar>
        </w:tblPrEx>
        <w:tc>
          <w:tcPr>
            <w:tcW w:w="916"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rFonts w:hint="eastAsia"/>
                <w:sz w:val="28"/>
                <w:szCs w:val="28"/>
              </w:rPr>
              <w:t>3</w:t>
            </w:r>
          </w:p>
        </w:tc>
        <w:tc>
          <w:tcPr>
            <w:tcW w:w="571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作品自制比例</w:t>
            </w:r>
          </w:p>
        </w:tc>
        <w:tc>
          <w:tcPr>
            <w:tcW w:w="108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0-</w:t>
            </w:r>
            <w:r>
              <w:rPr>
                <w:rFonts w:hint="eastAsia"/>
                <w:sz w:val="28"/>
                <w:szCs w:val="28"/>
              </w:rPr>
              <w:t>5</w:t>
            </w:r>
          </w:p>
        </w:tc>
      </w:tr>
      <w:tr>
        <w:tblPrEx>
          <w:tblCellMar>
            <w:top w:w="0" w:type="dxa"/>
            <w:left w:w="0" w:type="dxa"/>
            <w:bottom w:w="0" w:type="dxa"/>
            <w:right w:w="0" w:type="dxa"/>
          </w:tblCellMar>
        </w:tblPrEx>
        <w:tc>
          <w:tcPr>
            <w:tcW w:w="916"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rFonts w:hint="eastAsia"/>
                <w:sz w:val="28"/>
                <w:szCs w:val="28"/>
              </w:rPr>
              <w:t>4</w:t>
            </w:r>
          </w:p>
        </w:tc>
        <w:tc>
          <w:tcPr>
            <w:tcW w:w="5715"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rPr>
                <w:sz w:val="28"/>
                <w:szCs w:val="28"/>
              </w:rPr>
            </w:pPr>
            <w:r>
              <w:rPr>
                <w:rFonts w:hint="eastAsia"/>
                <w:sz w:val="28"/>
                <w:szCs w:val="28"/>
              </w:rPr>
              <w:t>材料环保、工艺合理、外型及涂装美观性等</w:t>
            </w:r>
          </w:p>
        </w:tc>
        <w:tc>
          <w:tcPr>
            <w:tcW w:w="1089"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spacing w:line="480" w:lineRule="exact"/>
              <w:jc w:val="center"/>
              <w:rPr>
                <w:sz w:val="28"/>
                <w:szCs w:val="28"/>
              </w:rPr>
            </w:pPr>
            <w:r>
              <w:rPr>
                <w:sz w:val="28"/>
                <w:szCs w:val="28"/>
              </w:rPr>
              <w:t>0-</w:t>
            </w:r>
            <w:r>
              <w:rPr>
                <w:rFonts w:hint="eastAsia"/>
                <w:sz w:val="28"/>
                <w:szCs w:val="28"/>
              </w:rPr>
              <w:t>5</w:t>
            </w:r>
          </w:p>
        </w:tc>
      </w:tr>
    </w:tbl>
    <w:p>
      <w:pPr>
        <w:spacing w:line="480" w:lineRule="exact"/>
        <w:outlineLvl w:val="3"/>
        <w:rPr>
          <w:sz w:val="28"/>
          <w:szCs w:val="28"/>
        </w:rPr>
      </w:pPr>
      <w:r>
        <w:rPr>
          <w:sz w:val="28"/>
          <w:szCs w:val="28"/>
        </w:rPr>
        <w:t xml:space="preserve">4.3 </w:t>
      </w:r>
      <w:r>
        <w:rPr>
          <w:rFonts w:hint="eastAsia"/>
          <w:sz w:val="28"/>
          <w:szCs w:val="28"/>
        </w:rPr>
        <w:t>最终得分</w:t>
      </w:r>
    </w:p>
    <w:p>
      <w:pPr>
        <w:spacing w:line="480" w:lineRule="exact"/>
        <w:ind w:left="283" w:leftChars="135" w:firstLine="560" w:firstLineChars="200"/>
        <w:rPr>
          <w:sz w:val="28"/>
          <w:szCs w:val="28"/>
        </w:rPr>
      </w:pPr>
      <w:r>
        <w:rPr>
          <w:rFonts w:hint="eastAsia"/>
          <w:sz w:val="28"/>
          <w:szCs w:val="28"/>
        </w:rPr>
        <w:t>作品的最终得分为评委评分之和，去掉一个最高分和一个最低分，其余的平均值作为该作品的最终得分。如出现两组及以上平均分相同的情况，采取计算总分再排名的方法决定获奖名单。</w:t>
      </w:r>
    </w:p>
    <w:p>
      <w:pPr>
        <w:spacing w:line="480" w:lineRule="exact"/>
        <w:outlineLvl w:val="1"/>
        <w:rPr>
          <w:b/>
          <w:sz w:val="32"/>
          <w:szCs w:val="32"/>
        </w:rPr>
      </w:pPr>
      <w:r>
        <w:rPr>
          <w:b/>
          <w:sz w:val="32"/>
          <w:szCs w:val="32"/>
        </w:rPr>
        <w:t xml:space="preserve">Q </w:t>
      </w:r>
      <w:r>
        <w:rPr>
          <w:rFonts w:hint="eastAsia"/>
          <w:b/>
          <w:sz w:val="32"/>
          <w:szCs w:val="32"/>
        </w:rPr>
        <w:t>技术难题求解</w:t>
      </w:r>
    </w:p>
    <w:p>
      <w:pPr>
        <w:spacing w:line="480" w:lineRule="exact"/>
        <w:outlineLvl w:val="2"/>
        <w:rPr>
          <w:sz w:val="28"/>
          <w:szCs w:val="28"/>
        </w:rPr>
      </w:pPr>
      <w:r>
        <w:rPr>
          <w:sz w:val="28"/>
          <w:szCs w:val="28"/>
        </w:rPr>
        <w:t xml:space="preserve">1 </w:t>
      </w:r>
      <w:r>
        <w:rPr>
          <w:rFonts w:hint="eastAsia"/>
          <w:sz w:val="28"/>
          <w:szCs w:val="28"/>
        </w:rPr>
        <w:t>比赛形式</w:t>
      </w:r>
    </w:p>
    <w:p>
      <w:pPr>
        <w:spacing w:line="480" w:lineRule="exact"/>
        <w:ind w:left="283" w:leftChars="135" w:firstLine="560" w:firstLineChars="200"/>
        <w:rPr>
          <w:sz w:val="28"/>
          <w:szCs w:val="28"/>
        </w:rPr>
      </w:pPr>
      <w:r>
        <w:rPr>
          <w:rFonts w:hint="eastAsia"/>
          <w:sz w:val="28"/>
          <w:szCs w:val="28"/>
        </w:rPr>
        <w:t>海洋装备</w:t>
      </w:r>
      <w:r>
        <w:rPr>
          <w:sz w:val="28"/>
          <w:szCs w:val="28"/>
        </w:rPr>
        <w:t>创新项目</w:t>
      </w:r>
      <w:r>
        <w:rPr>
          <w:rFonts w:hint="eastAsia"/>
          <w:sz w:val="28"/>
          <w:szCs w:val="28"/>
        </w:rPr>
        <w:t>申报</w:t>
      </w:r>
      <w:r>
        <w:rPr>
          <w:sz w:val="28"/>
          <w:szCs w:val="28"/>
        </w:rPr>
        <w:t>与研究</w:t>
      </w:r>
      <w:r>
        <w:rPr>
          <w:rFonts w:hint="eastAsia"/>
          <w:sz w:val="28"/>
          <w:szCs w:val="28"/>
        </w:rPr>
        <w:t>。</w:t>
      </w:r>
    </w:p>
    <w:p>
      <w:pPr>
        <w:spacing w:line="480" w:lineRule="exact"/>
        <w:outlineLvl w:val="2"/>
        <w:rPr>
          <w:sz w:val="28"/>
          <w:szCs w:val="28"/>
        </w:rPr>
      </w:pPr>
      <w:r>
        <w:rPr>
          <w:sz w:val="28"/>
          <w:szCs w:val="28"/>
        </w:rPr>
        <w:t xml:space="preserve">2 </w:t>
      </w:r>
      <w:r>
        <w:rPr>
          <w:rFonts w:hint="eastAsia"/>
          <w:sz w:val="28"/>
          <w:szCs w:val="28"/>
        </w:rPr>
        <w:t>比赛地点</w:t>
      </w:r>
    </w:p>
    <w:p>
      <w:pPr>
        <w:spacing w:line="480" w:lineRule="exact"/>
        <w:ind w:left="283" w:leftChars="135" w:firstLine="560" w:firstLineChars="200"/>
        <w:rPr>
          <w:sz w:val="28"/>
          <w:szCs w:val="28"/>
        </w:rPr>
      </w:pPr>
      <w:r>
        <w:rPr>
          <w:rFonts w:hint="eastAsia"/>
          <w:sz w:val="28"/>
          <w:szCs w:val="28"/>
          <w:lang w:val="en-US" w:eastAsia="zh-CN"/>
        </w:rPr>
        <w:t>线上答辩</w:t>
      </w:r>
      <w:r>
        <w:rPr>
          <w:rFonts w:hint="eastAsia"/>
          <w:sz w:val="28"/>
          <w:szCs w:val="28"/>
        </w:rPr>
        <w:t>。</w:t>
      </w:r>
    </w:p>
    <w:p>
      <w:pPr>
        <w:spacing w:line="480" w:lineRule="exact"/>
        <w:outlineLvl w:val="2"/>
        <w:rPr>
          <w:sz w:val="28"/>
          <w:szCs w:val="28"/>
        </w:rPr>
      </w:pPr>
      <w:r>
        <w:rPr>
          <w:sz w:val="28"/>
          <w:szCs w:val="28"/>
        </w:rPr>
        <w:t xml:space="preserve">3 </w:t>
      </w:r>
      <w:r>
        <w:rPr>
          <w:rFonts w:hint="eastAsia"/>
          <w:sz w:val="28"/>
          <w:szCs w:val="28"/>
        </w:rPr>
        <w:t>比赛说明</w:t>
      </w:r>
    </w:p>
    <w:p>
      <w:pPr>
        <w:spacing w:line="480" w:lineRule="exact"/>
        <w:outlineLvl w:val="3"/>
        <w:rPr>
          <w:sz w:val="28"/>
          <w:szCs w:val="28"/>
        </w:rPr>
      </w:pPr>
      <w:r>
        <w:rPr>
          <w:sz w:val="28"/>
          <w:szCs w:val="28"/>
        </w:rPr>
        <w:t xml:space="preserve">3.1 </w:t>
      </w:r>
      <w:r>
        <w:rPr>
          <w:rFonts w:hint="eastAsia"/>
          <w:sz w:val="28"/>
          <w:szCs w:val="28"/>
        </w:rPr>
        <w:t>比赛内容</w:t>
      </w:r>
    </w:p>
    <w:p>
      <w:pPr>
        <w:spacing w:line="480" w:lineRule="exact"/>
        <w:ind w:firstLine="565" w:firstLineChars="202"/>
        <w:rPr>
          <w:sz w:val="28"/>
          <w:szCs w:val="28"/>
        </w:rPr>
      </w:pPr>
      <w:r>
        <w:rPr>
          <w:rFonts w:hint="eastAsia"/>
          <w:sz w:val="28"/>
          <w:szCs w:val="28"/>
        </w:rPr>
        <w:t>针对中船集团下属单位提出的技术需求，创造性地提出解决方案，效果好、成本低者优胜。相关方案经需求提出单位筛选后，开展交流，评审出最佳方案，开展技术合作。</w:t>
      </w:r>
    </w:p>
    <w:p>
      <w:pPr>
        <w:spacing w:line="480" w:lineRule="exact"/>
        <w:outlineLvl w:val="3"/>
        <w:rPr>
          <w:sz w:val="28"/>
          <w:szCs w:val="28"/>
        </w:rPr>
      </w:pPr>
      <w:r>
        <w:rPr>
          <w:rFonts w:hint="eastAsia"/>
          <w:sz w:val="28"/>
          <w:szCs w:val="28"/>
        </w:rPr>
        <w:t>3.2 参赛作品要求</w:t>
      </w:r>
    </w:p>
    <w:p>
      <w:pPr>
        <w:spacing w:line="480" w:lineRule="exact"/>
        <w:ind w:left="283" w:leftChars="135" w:firstLine="560" w:firstLineChars="200"/>
        <w:rPr>
          <w:sz w:val="28"/>
          <w:szCs w:val="28"/>
        </w:rPr>
      </w:pPr>
      <w:r>
        <w:rPr>
          <w:rFonts w:hint="eastAsia"/>
          <w:sz w:val="28"/>
          <w:szCs w:val="28"/>
        </w:rPr>
        <w:t>作品参与人员身份（技术人员、在校师生等）和数量不限。</w:t>
      </w:r>
    </w:p>
    <w:p>
      <w:pPr>
        <w:spacing w:line="480" w:lineRule="exact"/>
        <w:ind w:left="283" w:leftChars="135" w:firstLine="560" w:firstLineChars="200"/>
        <w:rPr>
          <w:sz w:val="28"/>
          <w:szCs w:val="28"/>
        </w:rPr>
      </w:pPr>
      <w:r>
        <w:rPr>
          <w:rFonts w:hint="eastAsia"/>
          <w:sz w:val="28"/>
          <w:szCs w:val="28"/>
        </w:rPr>
        <w:t>依照技术难题</w:t>
      </w:r>
      <w:r>
        <w:rPr>
          <w:sz w:val="28"/>
          <w:szCs w:val="28"/>
        </w:rPr>
        <w:t>描述，</w:t>
      </w:r>
      <w:r>
        <w:rPr>
          <w:rFonts w:hint="eastAsia"/>
          <w:sz w:val="28"/>
          <w:szCs w:val="28"/>
        </w:rPr>
        <w:t>各</w:t>
      </w:r>
      <w:r>
        <w:rPr>
          <w:sz w:val="28"/>
          <w:szCs w:val="28"/>
        </w:rPr>
        <w:t>参赛单位自主</w:t>
      </w:r>
      <w:r>
        <w:rPr>
          <w:rFonts w:hint="eastAsia"/>
          <w:sz w:val="28"/>
          <w:szCs w:val="28"/>
        </w:rPr>
        <w:t>或</w:t>
      </w:r>
      <w:r>
        <w:rPr>
          <w:sz w:val="28"/>
          <w:szCs w:val="28"/>
        </w:rPr>
        <w:t>联合</w:t>
      </w:r>
      <w:r>
        <w:rPr>
          <w:rFonts w:hint="eastAsia"/>
          <w:sz w:val="28"/>
          <w:szCs w:val="28"/>
        </w:rPr>
        <w:t>提交解决</w:t>
      </w:r>
      <w:r>
        <w:rPr>
          <w:sz w:val="28"/>
          <w:szCs w:val="28"/>
        </w:rPr>
        <w:t>方案。</w:t>
      </w:r>
    </w:p>
    <w:p>
      <w:pPr>
        <w:spacing w:line="480" w:lineRule="exact"/>
        <w:ind w:left="283" w:leftChars="135" w:firstLine="560" w:firstLineChars="200"/>
        <w:rPr>
          <w:rFonts w:hint="eastAsia"/>
          <w:sz w:val="28"/>
          <w:szCs w:val="28"/>
        </w:rPr>
      </w:pPr>
      <w:r>
        <w:rPr>
          <w:rFonts w:hint="eastAsia"/>
          <w:sz w:val="28"/>
          <w:szCs w:val="28"/>
        </w:rPr>
        <w:t>解决方案应针对具体的技术难题提出解决方案，要求思路清晰，能解决实际问题。</w:t>
      </w:r>
    </w:p>
    <w:p>
      <w:pPr>
        <w:spacing w:line="480" w:lineRule="exact"/>
        <w:ind w:left="283" w:leftChars="135" w:firstLine="560" w:firstLineChars="200"/>
        <w:rPr>
          <w:sz w:val="28"/>
          <w:szCs w:val="28"/>
        </w:rPr>
      </w:pPr>
      <w:r>
        <w:rPr>
          <w:rFonts w:hint="eastAsia"/>
          <w:sz w:val="28"/>
          <w:szCs w:val="28"/>
        </w:rPr>
        <w:t>参赛团队提交的解决方案不得涉及国家秘密</w:t>
      </w:r>
      <w:r>
        <w:rPr>
          <w:sz w:val="28"/>
          <w:szCs w:val="28"/>
        </w:rPr>
        <w:t>。</w:t>
      </w:r>
    </w:p>
    <w:p>
      <w:pPr>
        <w:spacing w:line="480" w:lineRule="exact"/>
        <w:outlineLvl w:val="3"/>
        <w:rPr>
          <w:sz w:val="28"/>
          <w:szCs w:val="28"/>
        </w:rPr>
      </w:pPr>
      <w:r>
        <w:rPr>
          <w:sz w:val="28"/>
          <w:szCs w:val="28"/>
        </w:rPr>
        <w:t xml:space="preserve">3.3 </w:t>
      </w:r>
      <w:r>
        <w:rPr>
          <w:rFonts w:hint="eastAsia"/>
          <w:sz w:val="28"/>
          <w:szCs w:val="28"/>
        </w:rPr>
        <w:t>比赛流程</w:t>
      </w:r>
    </w:p>
    <w:p>
      <w:pPr>
        <w:spacing w:line="480" w:lineRule="exact"/>
        <w:ind w:left="283" w:leftChars="135" w:firstLine="560" w:firstLineChars="200"/>
        <w:rPr>
          <w:rFonts w:hint="eastAsia"/>
          <w:sz w:val="28"/>
          <w:szCs w:val="28"/>
        </w:rPr>
      </w:pPr>
      <w:r>
        <w:rPr>
          <w:rFonts w:hint="eastAsia"/>
          <w:sz w:val="28"/>
          <w:szCs w:val="28"/>
        </w:rPr>
        <w:t>参赛选手根据组委会发布的需求描述，撰写解决方案。</w:t>
      </w:r>
    </w:p>
    <w:p>
      <w:pPr>
        <w:spacing w:line="480" w:lineRule="exact"/>
        <w:outlineLvl w:val="2"/>
        <w:rPr>
          <w:sz w:val="28"/>
          <w:szCs w:val="28"/>
        </w:rPr>
      </w:pPr>
      <w:r>
        <w:rPr>
          <w:sz w:val="28"/>
          <w:szCs w:val="28"/>
        </w:rPr>
        <w:t xml:space="preserve">4 </w:t>
      </w:r>
      <w:r>
        <w:rPr>
          <w:rFonts w:hint="eastAsia"/>
          <w:sz w:val="28"/>
          <w:szCs w:val="28"/>
        </w:rPr>
        <w:t>比赛规则</w:t>
      </w:r>
    </w:p>
    <w:p>
      <w:pPr>
        <w:spacing w:line="480" w:lineRule="exact"/>
        <w:ind w:left="283" w:leftChars="135" w:firstLine="560" w:firstLineChars="200"/>
        <w:rPr>
          <w:sz w:val="28"/>
          <w:szCs w:val="28"/>
        </w:rPr>
      </w:pPr>
      <w:r>
        <w:rPr>
          <w:rFonts w:hint="eastAsia"/>
          <w:sz w:val="28"/>
          <w:szCs w:val="28"/>
        </w:rPr>
        <w:t>项目评审时，聚焦是否能解决技术难题，成本是否较低。</w:t>
      </w:r>
    </w:p>
    <w:p>
      <w:pPr>
        <w:spacing w:line="480" w:lineRule="exact"/>
        <w:ind w:left="283" w:leftChars="135" w:firstLine="560" w:firstLineChars="200"/>
        <w:rPr>
          <w:sz w:val="28"/>
          <w:szCs w:val="28"/>
        </w:rPr>
      </w:pPr>
      <w:r>
        <w:rPr>
          <w:rFonts w:hint="eastAsia"/>
          <w:sz w:val="28"/>
          <w:szCs w:val="28"/>
        </w:rPr>
        <w:t>作品最终得分为每个评委给出评分，去掉一个最高分和一个最低分，剩余得分的平均值作为该作品的最终得分。如出现两组及以上平均分相同的情况，采取计算总分再排名的方法决定。</w:t>
      </w:r>
    </w:p>
    <w:p>
      <w:pPr>
        <w:widowControl/>
        <w:jc w:val="left"/>
      </w:pPr>
      <w:r>
        <w:br w:type="page"/>
      </w:r>
    </w:p>
    <w:p>
      <w:pPr>
        <w:spacing w:line="480" w:lineRule="exact"/>
        <w:outlineLvl w:val="1"/>
        <w:rPr>
          <w:b/>
          <w:sz w:val="32"/>
          <w:szCs w:val="32"/>
        </w:rPr>
      </w:pPr>
      <w:r>
        <w:rPr>
          <w:b/>
          <w:sz w:val="32"/>
          <w:szCs w:val="32"/>
        </w:rPr>
        <w:t xml:space="preserve">T </w:t>
      </w:r>
      <w:r>
        <w:rPr>
          <w:rFonts w:hint="eastAsia"/>
          <w:b/>
          <w:sz w:val="32"/>
          <w:szCs w:val="32"/>
        </w:rPr>
        <w:t>前沿科技与产业发展挑战</w:t>
      </w:r>
    </w:p>
    <w:p>
      <w:pPr>
        <w:spacing w:line="480" w:lineRule="exact"/>
        <w:outlineLvl w:val="2"/>
        <w:rPr>
          <w:sz w:val="28"/>
          <w:szCs w:val="28"/>
        </w:rPr>
      </w:pPr>
      <w:r>
        <w:rPr>
          <w:sz w:val="28"/>
          <w:szCs w:val="28"/>
        </w:rPr>
        <w:t xml:space="preserve">1 </w:t>
      </w:r>
      <w:r>
        <w:rPr>
          <w:rFonts w:hint="eastAsia"/>
          <w:sz w:val="28"/>
          <w:szCs w:val="28"/>
        </w:rPr>
        <w:t>比赛形式</w:t>
      </w:r>
    </w:p>
    <w:p>
      <w:pPr>
        <w:spacing w:line="480" w:lineRule="exact"/>
        <w:ind w:left="283" w:leftChars="135" w:firstLine="560" w:firstLineChars="200"/>
        <w:rPr>
          <w:sz w:val="28"/>
          <w:szCs w:val="28"/>
        </w:rPr>
      </w:pPr>
      <w:r>
        <w:rPr>
          <w:rFonts w:hint="eastAsia"/>
          <w:sz w:val="28"/>
          <w:szCs w:val="28"/>
        </w:rPr>
        <w:t>前沿</w:t>
      </w:r>
      <w:r>
        <w:rPr>
          <w:sz w:val="28"/>
          <w:szCs w:val="28"/>
        </w:rPr>
        <w:t>科技研究与演示</w:t>
      </w:r>
    </w:p>
    <w:p>
      <w:pPr>
        <w:spacing w:line="480" w:lineRule="exact"/>
        <w:outlineLvl w:val="2"/>
        <w:rPr>
          <w:sz w:val="28"/>
          <w:szCs w:val="28"/>
        </w:rPr>
      </w:pPr>
      <w:r>
        <w:rPr>
          <w:sz w:val="28"/>
          <w:szCs w:val="28"/>
        </w:rPr>
        <w:t xml:space="preserve">2 </w:t>
      </w:r>
      <w:r>
        <w:rPr>
          <w:rFonts w:hint="eastAsia"/>
          <w:sz w:val="28"/>
          <w:szCs w:val="28"/>
        </w:rPr>
        <w:t>比赛地点</w:t>
      </w:r>
    </w:p>
    <w:p>
      <w:pPr>
        <w:spacing w:line="480" w:lineRule="exact"/>
        <w:ind w:left="283" w:leftChars="135" w:firstLine="560" w:firstLineChars="200"/>
        <w:rPr>
          <w:sz w:val="28"/>
          <w:szCs w:val="28"/>
        </w:rPr>
      </w:pPr>
      <w:r>
        <w:rPr>
          <w:rFonts w:hint="eastAsia"/>
          <w:sz w:val="28"/>
          <w:szCs w:val="28"/>
          <w:lang w:val="en-US" w:eastAsia="zh-CN"/>
        </w:rPr>
        <w:t>线上答辩</w:t>
      </w:r>
      <w:r>
        <w:rPr>
          <w:rFonts w:hint="eastAsia"/>
          <w:sz w:val="28"/>
          <w:szCs w:val="28"/>
        </w:rPr>
        <w:t>。</w:t>
      </w:r>
    </w:p>
    <w:p>
      <w:pPr>
        <w:spacing w:line="480" w:lineRule="exact"/>
        <w:outlineLvl w:val="2"/>
        <w:rPr>
          <w:sz w:val="28"/>
          <w:szCs w:val="28"/>
        </w:rPr>
      </w:pPr>
      <w:r>
        <w:rPr>
          <w:sz w:val="28"/>
          <w:szCs w:val="28"/>
        </w:rPr>
        <w:t xml:space="preserve">3 </w:t>
      </w:r>
      <w:r>
        <w:rPr>
          <w:rFonts w:hint="eastAsia"/>
          <w:sz w:val="28"/>
          <w:szCs w:val="28"/>
        </w:rPr>
        <w:t>比赛说明</w:t>
      </w:r>
    </w:p>
    <w:p>
      <w:pPr>
        <w:spacing w:line="480" w:lineRule="exact"/>
        <w:outlineLvl w:val="3"/>
        <w:rPr>
          <w:sz w:val="28"/>
          <w:szCs w:val="28"/>
        </w:rPr>
      </w:pPr>
      <w:r>
        <w:rPr>
          <w:sz w:val="28"/>
          <w:szCs w:val="28"/>
        </w:rPr>
        <w:t xml:space="preserve">3.1 </w:t>
      </w:r>
      <w:r>
        <w:rPr>
          <w:rFonts w:hint="eastAsia"/>
          <w:sz w:val="28"/>
          <w:szCs w:val="28"/>
        </w:rPr>
        <w:t>参赛作品要求</w:t>
      </w:r>
    </w:p>
    <w:p>
      <w:pPr>
        <w:spacing w:line="480" w:lineRule="exact"/>
        <w:ind w:left="283" w:leftChars="135" w:firstLine="560" w:firstLineChars="200"/>
        <w:rPr>
          <w:sz w:val="28"/>
          <w:szCs w:val="28"/>
        </w:rPr>
      </w:pPr>
      <w:r>
        <w:rPr>
          <w:rFonts w:hint="eastAsia"/>
          <w:sz w:val="28"/>
          <w:szCs w:val="28"/>
        </w:rPr>
        <w:t>作品参与人员身份（技术人员、在校师生等）和数量不限。</w:t>
      </w:r>
    </w:p>
    <w:p>
      <w:pPr>
        <w:spacing w:line="480" w:lineRule="exact"/>
        <w:ind w:left="283" w:leftChars="135" w:firstLine="560" w:firstLineChars="200"/>
        <w:rPr>
          <w:sz w:val="28"/>
          <w:szCs w:val="28"/>
        </w:rPr>
      </w:pPr>
      <w:r>
        <w:rPr>
          <w:rFonts w:hint="eastAsia"/>
          <w:sz w:val="28"/>
          <w:szCs w:val="28"/>
        </w:rPr>
        <w:t>特别声明：申报书不得涉及国家秘密。</w:t>
      </w:r>
    </w:p>
    <w:p>
      <w:pPr>
        <w:spacing w:line="480" w:lineRule="exact"/>
        <w:outlineLvl w:val="2"/>
        <w:rPr>
          <w:sz w:val="28"/>
          <w:szCs w:val="28"/>
        </w:rPr>
      </w:pPr>
      <w:r>
        <w:rPr>
          <w:sz w:val="28"/>
          <w:szCs w:val="28"/>
        </w:rPr>
        <w:t xml:space="preserve">4 </w:t>
      </w:r>
      <w:r>
        <w:rPr>
          <w:rFonts w:hint="eastAsia"/>
          <w:sz w:val="28"/>
          <w:szCs w:val="28"/>
        </w:rPr>
        <w:t>比赛规则</w:t>
      </w:r>
    </w:p>
    <w:p>
      <w:pPr>
        <w:spacing w:line="480" w:lineRule="exact"/>
        <w:ind w:left="283" w:leftChars="135" w:firstLine="560" w:firstLineChars="200"/>
        <w:rPr>
          <w:sz w:val="28"/>
          <w:szCs w:val="28"/>
        </w:rPr>
      </w:pPr>
      <w:r>
        <w:rPr>
          <w:rFonts w:hint="eastAsia"/>
          <w:sz w:val="28"/>
          <w:szCs w:val="28"/>
        </w:rPr>
        <w:t>组建团队，瞄准海洋防务、船海产业发展需要，以创新性思维提出科研项目设想或产品、产业构想，设计方案，能够实现目标。包括但不限于以下方向：</w:t>
      </w:r>
    </w:p>
    <w:p>
      <w:pPr>
        <w:spacing w:line="480" w:lineRule="exact"/>
        <w:ind w:left="283" w:leftChars="135" w:firstLine="560" w:firstLineChars="200"/>
        <w:rPr>
          <w:sz w:val="28"/>
          <w:szCs w:val="28"/>
        </w:rPr>
      </w:pPr>
      <w:r>
        <w:rPr>
          <w:rFonts w:hint="eastAsia"/>
          <w:sz w:val="28"/>
          <w:szCs w:val="28"/>
        </w:rPr>
        <w:t>（1）防务装备技术，尤其关注前沿性、颠覆性、创新性强的项目，关注无人平台、智能传感、大数据、云计算的创新和应用；</w:t>
      </w:r>
    </w:p>
    <w:p>
      <w:pPr>
        <w:spacing w:line="480" w:lineRule="exact"/>
        <w:ind w:left="283" w:leftChars="135" w:firstLine="560" w:firstLineChars="200"/>
        <w:rPr>
          <w:sz w:val="28"/>
          <w:szCs w:val="28"/>
        </w:rPr>
      </w:pPr>
      <w:r>
        <w:rPr>
          <w:rFonts w:hint="eastAsia"/>
          <w:sz w:val="28"/>
          <w:szCs w:val="28"/>
        </w:rPr>
        <w:t>（2）船海产业装备技术，关注技术经济、安全智能、绿色环保优化升级，关注深远海、极地等方向；</w:t>
      </w:r>
    </w:p>
    <w:p>
      <w:pPr>
        <w:spacing w:line="480" w:lineRule="exact"/>
        <w:ind w:left="283" w:leftChars="135" w:firstLine="560" w:firstLineChars="200"/>
        <w:rPr>
          <w:sz w:val="28"/>
          <w:szCs w:val="28"/>
        </w:rPr>
      </w:pPr>
      <w:r>
        <w:rPr>
          <w:rFonts w:hint="eastAsia"/>
          <w:sz w:val="28"/>
          <w:szCs w:val="28"/>
        </w:rPr>
        <w:t>（3）应用产业装备技术，关注能源装备、应急装备、电子信息装备、新型材料、环保装备、基础设施建设与工程装备相关的产品和技术。</w:t>
      </w:r>
    </w:p>
    <w:p>
      <w:pPr>
        <w:spacing w:line="480" w:lineRule="exact"/>
        <w:ind w:left="283" w:leftChars="135" w:firstLine="560" w:firstLineChars="200"/>
        <w:rPr>
          <w:sz w:val="28"/>
          <w:szCs w:val="28"/>
        </w:rPr>
      </w:pPr>
      <w:r>
        <w:rPr>
          <w:rFonts w:hint="eastAsia"/>
          <w:sz w:val="28"/>
          <w:szCs w:val="28"/>
        </w:rPr>
        <w:t>已在政府和军队渠道得到过支持的项目不得参赛。</w:t>
      </w:r>
    </w:p>
    <w:p>
      <w:pPr>
        <w:spacing w:line="480" w:lineRule="exact"/>
        <w:ind w:left="283" w:leftChars="135" w:firstLine="560" w:firstLineChars="200"/>
        <w:rPr>
          <w:sz w:val="28"/>
          <w:szCs w:val="28"/>
        </w:rPr>
      </w:pPr>
      <w:r>
        <w:rPr>
          <w:rFonts w:hint="eastAsia"/>
          <w:sz w:val="28"/>
          <w:szCs w:val="28"/>
        </w:rPr>
        <w:t>参加作品须将电子版申报书，在截止期内提交。</w:t>
      </w:r>
    </w:p>
    <w:p>
      <w:pPr>
        <w:spacing w:line="480" w:lineRule="exact"/>
        <w:ind w:left="283" w:leftChars="135" w:firstLine="560" w:firstLineChars="200"/>
        <w:rPr>
          <w:sz w:val="28"/>
          <w:szCs w:val="28"/>
        </w:rPr>
      </w:pPr>
      <w:r>
        <w:rPr>
          <w:rFonts w:hint="eastAsia"/>
          <w:sz w:val="28"/>
          <w:szCs w:val="28"/>
        </w:rPr>
        <w:t>比赛采用专家评分方法进行，得分高者优胜。</w:t>
      </w:r>
    </w:p>
    <w:p>
      <w:pPr>
        <w:spacing w:line="480" w:lineRule="exact"/>
        <w:ind w:left="283" w:leftChars="135" w:firstLine="560" w:firstLineChars="200"/>
        <w:rPr>
          <w:sz w:val="28"/>
          <w:szCs w:val="28"/>
        </w:rPr>
      </w:pPr>
      <w:r>
        <w:rPr>
          <w:rFonts w:hint="eastAsia"/>
          <w:sz w:val="28"/>
          <w:szCs w:val="28"/>
        </w:rPr>
        <w:t>科研类项目评分标准由创新性、引领性和示范性、可行性和应用前景三部分构成：</w:t>
      </w:r>
    </w:p>
    <w:p>
      <w:pPr>
        <w:pStyle w:val="6"/>
        <w:numPr>
          <w:ilvl w:val="0"/>
          <w:numId w:val="1"/>
        </w:numPr>
        <w:spacing w:line="480" w:lineRule="exact"/>
        <w:ind w:firstLineChars="0"/>
        <w:rPr>
          <w:rFonts w:ascii="Times New Roman" w:hAnsi="Times New Roman"/>
          <w:sz w:val="28"/>
          <w:szCs w:val="28"/>
        </w:rPr>
      </w:pPr>
      <w:r>
        <w:rPr>
          <w:rFonts w:hint="eastAsia" w:ascii="Times New Roman" w:hAnsi="Times New Roman"/>
          <w:sz w:val="28"/>
          <w:szCs w:val="28"/>
        </w:rPr>
        <w:t>原创性，满分为5</w:t>
      </w:r>
      <w:r>
        <w:rPr>
          <w:rFonts w:ascii="Times New Roman" w:hAnsi="Times New Roman"/>
          <w:sz w:val="28"/>
          <w:szCs w:val="28"/>
        </w:rPr>
        <w:t>0</w:t>
      </w:r>
      <w:r>
        <w:rPr>
          <w:rFonts w:hint="eastAsia" w:ascii="Times New Roman" w:hAnsi="Times New Roman"/>
          <w:sz w:val="28"/>
          <w:szCs w:val="28"/>
        </w:rPr>
        <w:t>分，考察在新概念、新装备、新技术方面是否有新突破；</w:t>
      </w:r>
    </w:p>
    <w:p>
      <w:pPr>
        <w:pStyle w:val="6"/>
        <w:numPr>
          <w:ilvl w:val="0"/>
          <w:numId w:val="1"/>
        </w:numPr>
        <w:spacing w:line="480" w:lineRule="exact"/>
        <w:ind w:firstLineChars="0"/>
        <w:rPr>
          <w:rFonts w:ascii="Times New Roman" w:hAnsi="Times New Roman"/>
          <w:sz w:val="28"/>
          <w:szCs w:val="28"/>
        </w:rPr>
      </w:pPr>
      <w:r>
        <w:rPr>
          <w:rFonts w:hint="eastAsia" w:ascii="Times New Roman" w:hAnsi="Times New Roman"/>
          <w:sz w:val="28"/>
          <w:szCs w:val="28"/>
        </w:rPr>
        <w:t>引领性和示范性，满分30分，考察对未来的装备、技术和作战概念发展等的牵引作用；</w:t>
      </w:r>
    </w:p>
    <w:p>
      <w:pPr>
        <w:pStyle w:val="6"/>
        <w:numPr>
          <w:ilvl w:val="0"/>
          <w:numId w:val="1"/>
        </w:numPr>
        <w:spacing w:line="480" w:lineRule="exact"/>
        <w:ind w:firstLineChars="0"/>
        <w:rPr>
          <w:rFonts w:ascii="Times New Roman" w:hAnsi="Times New Roman"/>
          <w:sz w:val="28"/>
          <w:szCs w:val="28"/>
        </w:rPr>
      </w:pPr>
      <w:r>
        <w:rPr>
          <w:rFonts w:hint="eastAsia" w:ascii="Times New Roman" w:hAnsi="Times New Roman"/>
          <w:sz w:val="28"/>
          <w:szCs w:val="28"/>
        </w:rPr>
        <w:t>可行性和应用前景，满分为2</w:t>
      </w:r>
      <w:r>
        <w:rPr>
          <w:rFonts w:ascii="Times New Roman" w:hAnsi="Times New Roman"/>
          <w:sz w:val="28"/>
          <w:szCs w:val="28"/>
        </w:rPr>
        <w:t>0</w:t>
      </w:r>
      <w:r>
        <w:rPr>
          <w:rFonts w:hint="eastAsia" w:ascii="Times New Roman" w:hAnsi="Times New Roman"/>
          <w:sz w:val="28"/>
          <w:szCs w:val="28"/>
        </w:rPr>
        <w:t>分，考察从科学技术的发展和应用角度看，对未来军事能力提升贡献是否明显。</w:t>
      </w:r>
    </w:p>
    <w:p>
      <w:pPr>
        <w:spacing w:line="480" w:lineRule="exact"/>
        <w:ind w:left="283" w:leftChars="135" w:firstLine="560" w:firstLineChars="200"/>
        <w:rPr>
          <w:sz w:val="28"/>
          <w:szCs w:val="28"/>
        </w:rPr>
      </w:pPr>
      <w:r>
        <w:rPr>
          <w:rFonts w:hint="eastAsia"/>
          <w:sz w:val="28"/>
          <w:szCs w:val="28"/>
        </w:rPr>
        <w:t>产品、产业类项目评分标准由可行性、发展前景、经济效益三部分组成：</w:t>
      </w:r>
    </w:p>
    <w:p>
      <w:pPr>
        <w:pStyle w:val="6"/>
        <w:numPr>
          <w:ilvl w:val="0"/>
          <w:numId w:val="1"/>
        </w:numPr>
        <w:spacing w:line="480" w:lineRule="exact"/>
        <w:ind w:firstLineChars="0"/>
        <w:outlineLvl w:val="3"/>
        <w:rPr>
          <w:sz w:val="28"/>
          <w:szCs w:val="28"/>
        </w:rPr>
      </w:pPr>
      <w:r>
        <w:rPr>
          <w:rFonts w:hint="eastAsia"/>
          <w:sz w:val="28"/>
          <w:szCs w:val="28"/>
        </w:rPr>
        <w:t>可行性，满分30分，考察项目涉及产品、产业发展是否能够实现；</w:t>
      </w:r>
    </w:p>
    <w:p>
      <w:pPr>
        <w:pStyle w:val="6"/>
        <w:numPr>
          <w:ilvl w:val="0"/>
          <w:numId w:val="1"/>
        </w:numPr>
        <w:spacing w:line="480" w:lineRule="exact"/>
        <w:ind w:firstLineChars="0"/>
        <w:outlineLvl w:val="3"/>
        <w:rPr>
          <w:sz w:val="28"/>
          <w:szCs w:val="28"/>
        </w:rPr>
      </w:pPr>
      <w:r>
        <w:rPr>
          <w:rFonts w:hint="eastAsia"/>
          <w:sz w:val="28"/>
          <w:szCs w:val="28"/>
        </w:rPr>
        <w:t>发展前景，满分30分，考察项目的发展前途是否足够明朗、是否能够达到一定规模；</w:t>
      </w:r>
    </w:p>
    <w:p>
      <w:pPr>
        <w:pStyle w:val="6"/>
        <w:numPr>
          <w:ilvl w:val="0"/>
          <w:numId w:val="1"/>
        </w:numPr>
        <w:spacing w:line="480" w:lineRule="exact"/>
        <w:ind w:firstLineChars="0"/>
        <w:outlineLvl w:val="3"/>
        <w:rPr>
          <w:sz w:val="28"/>
          <w:szCs w:val="28"/>
        </w:rPr>
      </w:pPr>
      <w:r>
        <w:rPr>
          <w:rFonts w:hint="eastAsia"/>
          <w:sz w:val="28"/>
          <w:szCs w:val="28"/>
        </w:rPr>
        <w:t>经济效益，满分40分，考察项目能否盈利，是否具备持续发展的潜力。</w:t>
      </w:r>
    </w:p>
    <w:p>
      <w:pPr>
        <w:spacing w:line="480" w:lineRule="exact"/>
        <w:ind w:left="283" w:leftChars="135" w:firstLine="560" w:firstLineChars="200"/>
        <w:rPr>
          <w:sz w:val="28"/>
          <w:szCs w:val="28"/>
        </w:rPr>
      </w:pPr>
      <w:r>
        <w:rPr>
          <w:rFonts w:hint="eastAsia"/>
          <w:sz w:val="28"/>
          <w:szCs w:val="28"/>
        </w:rPr>
        <w:t>作品最终得分为每个评委给出得分之和，去掉一个最高分和一个最低分，剩余得分的平均值作为该作品的最终得分。如出现两组及以上平均分相同的情况，采取计算总分再排名的方法决定。</w:t>
      </w: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1</w:t>
    </w:r>
    <w:r>
      <w:rPr>
        <w:lang w:val="zh-CN"/>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013CCC"/>
    <w:multiLevelType w:val="multilevel"/>
    <w:tmpl w:val="38013CCC"/>
    <w:lvl w:ilvl="0" w:tentative="0">
      <w:start w:val="1"/>
      <w:numFmt w:val="bullet"/>
      <w:lvlText w:val=""/>
      <w:lvlJc w:val="left"/>
      <w:pPr>
        <w:ind w:left="1263" w:hanging="420"/>
      </w:pPr>
      <w:rPr>
        <w:rFonts w:hint="default" w:ascii="Wingdings" w:hAnsi="Wingdings"/>
      </w:rPr>
    </w:lvl>
    <w:lvl w:ilvl="1" w:tentative="0">
      <w:start w:val="1"/>
      <w:numFmt w:val="bullet"/>
      <w:lvlText w:val=""/>
      <w:lvlJc w:val="left"/>
      <w:pPr>
        <w:ind w:left="1683" w:hanging="420"/>
      </w:pPr>
      <w:rPr>
        <w:rFonts w:hint="default" w:ascii="Wingdings" w:hAnsi="Wingdings"/>
      </w:rPr>
    </w:lvl>
    <w:lvl w:ilvl="2" w:tentative="0">
      <w:start w:val="1"/>
      <w:numFmt w:val="bullet"/>
      <w:lvlText w:val=""/>
      <w:lvlJc w:val="left"/>
      <w:pPr>
        <w:ind w:left="2103" w:hanging="420"/>
      </w:pPr>
      <w:rPr>
        <w:rFonts w:hint="default" w:ascii="Wingdings" w:hAnsi="Wingdings"/>
      </w:rPr>
    </w:lvl>
    <w:lvl w:ilvl="3" w:tentative="0">
      <w:start w:val="1"/>
      <w:numFmt w:val="bullet"/>
      <w:lvlText w:val=""/>
      <w:lvlJc w:val="left"/>
      <w:pPr>
        <w:ind w:left="2523" w:hanging="420"/>
      </w:pPr>
      <w:rPr>
        <w:rFonts w:hint="default" w:ascii="Wingdings" w:hAnsi="Wingdings"/>
      </w:rPr>
    </w:lvl>
    <w:lvl w:ilvl="4" w:tentative="0">
      <w:start w:val="1"/>
      <w:numFmt w:val="bullet"/>
      <w:lvlText w:val=""/>
      <w:lvlJc w:val="left"/>
      <w:pPr>
        <w:ind w:left="2943" w:hanging="420"/>
      </w:pPr>
      <w:rPr>
        <w:rFonts w:hint="default" w:ascii="Wingdings" w:hAnsi="Wingdings"/>
      </w:rPr>
    </w:lvl>
    <w:lvl w:ilvl="5" w:tentative="0">
      <w:start w:val="1"/>
      <w:numFmt w:val="bullet"/>
      <w:lvlText w:val=""/>
      <w:lvlJc w:val="left"/>
      <w:pPr>
        <w:ind w:left="3363" w:hanging="420"/>
      </w:pPr>
      <w:rPr>
        <w:rFonts w:hint="default" w:ascii="Wingdings" w:hAnsi="Wingdings"/>
      </w:rPr>
    </w:lvl>
    <w:lvl w:ilvl="6" w:tentative="0">
      <w:start w:val="1"/>
      <w:numFmt w:val="bullet"/>
      <w:lvlText w:val=""/>
      <w:lvlJc w:val="left"/>
      <w:pPr>
        <w:ind w:left="3783" w:hanging="420"/>
      </w:pPr>
      <w:rPr>
        <w:rFonts w:hint="default" w:ascii="Wingdings" w:hAnsi="Wingdings"/>
      </w:rPr>
    </w:lvl>
    <w:lvl w:ilvl="7" w:tentative="0">
      <w:start w:val="1"/>
      <w:numFmt w:val="bullet"/>
      <w:lvlText w:val=""/>
      <w:lvlJc w:val="left"/>
      <w:pPr>
        <w:ind w:left="4203" w:hanging="420"/>
      </w:pPr>
      <w:rPr>
        <w:rFonts w:hint="default" w:ascii="Wingdings" w:hAnsi="Wingdings"/>
      </w:rPr>
    </w:lvl>
    <w:lvl w:ilvl="8" w:tentative="0">
      <w:start w:val="1"/>
      <w:numFmt w:val="bullet"/>
      <w:lvlText w:val=""/>
      <w:lvlJc w:val="left"/>
      <w:pPr>
        <w:ind w:left="4623"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727B6B"/>
    <w:rsid w:val="08353996"/>
    <w:rsid w:val="083A141F"/>
    <w:rsid w:val="13EB64E1"/>
    <w:rsid w:val="19727B6B"/>
    <w:rsid w:val="1B2A0A80"/>
    <w:rsid w:val="203901F7"/>
    <w:rsid w:val="237E0E91"/>
    <w:rsid w:val="24A064A3"/>
    <w:rsid w:val="39185CFA"/>
    <w:rsid w:val="39856ED8"/>
    <w:rsid w:val="3AD57B8A"/>
    <w:rsid w:val="44445D17"/>
    <w:rsid w:val="4A03657B"/>
    <w:rsid w:val="4A2C1032"/>
    <w:rsid w:val="4C317DF3"/>
    <w:rsid w:val="51741ED9"/>
    <w:rsid w:val="6B9807E6"/>
    <w:rsid w:val="6FCD65BE"/>
    <w:rsid w:val="6FE055A2"/>
    <w:rsid w:val="7CB31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sz w:val="18"/>
      <w:szCs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6">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2020-06-19T01:23:00Z</dcterms:created>
  <dc:creator>李丰洋</dc:creator>
  <cp:lastModifiedBy>李丰洋</cp:lastModifiedBy>
  <dcterms:modified xsi:type="dcterms:W3CDTF">2020-06-19T05:34:15Z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