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B29" w:rsidRDefault="005D4B29" w:rsidP="005D4B29">
      <w:pPr>
        <w:ind w:firstLineChars="250" w:firstLine="753"/>
        <w:jc w:val="left"/>
        <w:rPr>
          <w:rFonts w:hint="eastAsia"/>
          <w:b/>
          <w:sz w:val="30"/>
          <w:szCs w:val="30"/>
        </w:rPr>
      </w:pPr>
      <w:r>
        <w:rPr>
          <w:rFonts w:hint="eastAsia"/>
          <w:b/>
          <w:sz w:val="30"/>
          <w:szCs w:val="30"/>
        </w:rPr>
        <w:t>加州大学河滨分校工程类</w:t>
      </w:r>
      <w:r w:rsidRPr="003710D8">
        <w:rPr>
          <w:rFonts w:hint="eastAsia"/>
          <w:b/>
          <w:sz w:val="30"/>
          <w:szCs w:val="30"/>
        </w:rPr>
        <w:t>硕士预科项目</w:t>
      </w:r>
      <w:r>
        <w:rPr>
          <w:rFonts w:hint="eastAsia"/>
          <w:b/>
          <w:sz w:val="30"/>
          <w:szCs w:val="30"/>
        </w:rPr>
        <w:t>（</w:t>
      </w:r>
      <w:r>
        <w:rPr>
          <w:rFonts w:hint="eastAsia"/>
          <w:b/>
          <w:sz w:val="30"/>
          <w:szCs w:val="30"/>
        </w:rPr>
        <w:t>UCR-GPP</w:t>
      </w:r>
      <w:r>
        <w:rPr>
          <w:rFonts w:hint="eastAsia"/>
          <w:b/>
          <w:sz w:val="30"/>
          <w:szCs w:val="30"/>
        </w:rPr>
        <w:t>）</w:t>
      </w:r>
    </w:p>
    <w:p w:rsidR="005D4B29" w:rsidRPr="005D4B29" w:rsidRDefault="005D4B29" w:rsidP="005D4B29">
      <w:pPr>
        <w:ind w:firstLineChars="500" w:firstLine="1405"/>
        <w:jc w:val="left"/>
        <w:rPr>
          <w:rFonts w:hint="eastAsia"/>
          <w:b/>
          <w:sz w:val="28"/>
          <w:szCs w:val="28"/>
        </w:rPr>
      </w:pPr>
    </w:p>
    <w:p w:rsidR="005D4B29" w:rsidRPr="002C79F8" w:rsidRDefault="005D4B29" w:rsidP="005D4B29">
      <w:pPr>
        <w:rPr>
          <w:rFonts w:hint="eastAsia"/>
          <w:b/>
        </w:rPr>
      </w:pPr>
      <w:r w:rsidRPr="002C79F8">
        <w:rPr>
          <w:rFonts w:hint="eastAsia"/>
          <w:b/>
        </w:rPr>
        <w:t xml:space="preserve">    </w:t>
      </w:r>
      <w:r w:rsidRPr="002C79F8">
        <w:rPr>
          <w:rFonts w:hint="eastAsia"/>
          <w:b/>
        </w:rPr>
        <w:t>一、项目介绍</w:t>
      </w:r>
    </w:p>
    <w:p w:rsidR="005D4B29" w:rsidRDefault="005D4B29" w:rsidP="005D4B29">
      <w:pPr>
        <w:ind w:firstLineChars="200" w:firstLine="420"/>
        <w:rPr>
          <w:rFonts w:hint="eastAsia"/>
        </w:rPr>
      </w:pPr>
      <w:r>
        <w:rPr>
          <w:rFonts w:hint="eastAsia"/>
        </w:rPr>
        <w:t>该项目分为三个阶段：</w:t>
      </w:r>
    </w:p>
    <w:p w:rsidR="005D4B29" w:rsidRPr="005D4B29" w:rsidRDefault="005D4B29" w:rsidP="005D4B29">
      <w:pPr>
        <w:ind w:firstLineChars="200" w:firstLine="422"/>
        <w:rPr>
          <w:rFonts w:hint="eastAsia"/>
          <w:b/>
        </w:rPr>
      </w:pPr>
      <w:r w:rsidRPr="005D4B29">
        <w:rPr>
          <w:rFonts w:hint="eastAsia"/>
          <w:b/>
        </w:rPr>
        <w:t>阶段一</w:t>
      </w:r>
    </w:p>
    <w:p w:rsidR="005D4B29" w:rsidRDefault="005D4B29" w:rsidP="005D4B29">
      <w:pPr>
        <w:ind w:firstLineChars="200" w:firstLine="420"/>
        <w:rPr>
          <w:rFonts w:hint="eastAsia"/>
        </w:rPr>
      </w:pPr>
      <w:r>
        <w:rPr>
          <w:rFonts w:hint="eastAsia"/>
        </w:rPr>
        <w:t>在中国海洋大学完成本科前三年学习。</w:t>
      </w:r>
    </w:p>
    <w:p w:rsidR="005D4B29" w:rsidRPr="005D4B29" w:rsidRDefault="005D4B29" w:rsidP="005D4B29">
      <w:pPr>
        <w:ind w:firstLineChars="200" w:firstLine="422"/>
        <w:rPr>
          <w:rFonts w:hint="eastAsia"/>
          <w:b/>
        </w:rPr>
      </w:pPr>
      <w:r w:rsidRPr="005D4B29">
        <w:rPr>
          <w:rFonts w:hint="eastAsia"/>
          <w:b/>
        </w:rPr>
        <w:t>阶段二</w:t>
      </w:r>
    </w:p>
    <w:p w:rsidR="005D4B29" w:rsidRDefault="005D4B29" w:rsidP="005D4B29">
      <w:pPr>
        <w:ind w:firstLineChars="200" w:firstLine="420"/>
        <w:rPr>
          <w:rFonts w:hint="eastAsia"/>
        </w:rPr>
      </w:pPr>
      <w:r>
        <w:rPr>
          <w:rFonts w:hint="eastAsia"/>
        </w:rPr>
        <w:t>满足加州大学河滨分校学术和语言要求的学生可以申请参加本项目。</w:t>
      </w:r>
    </w:p>
    <w:p w:rsidR="005D4B29" w:rsidRDefault="005D4B29" w:rsidP="005D4B29">
      <w:pPr>
        <w:ind w:firstLineChars="200" w:firstLine="420"/>
        <w:rPr>
          <w:rFonts w:hint="eastAsia"/>
        </w:rPr>
      </w:pPr>
      <w:r>
        <w:rPr>
          <w:rFonts w:hint="eastAsia"/>
        </w:rPr>
        <w:t>学生将在加州大学河滨分校进行为期一学年（</w:t>
      </w:r>
      <w:r>
        <w:rPr>
          <w:rFonts w:hint="eastAsia"/>
        </w:rPr>
        <w:t>9</w:t>
      </w:r>
      <w:r>
        <w:rPr>
          <w:rFonts w:hint="eastAsia"/>
        </w:rPr>
        <w:t>月到次年</w:t>
      </w:r>
      <w:r>
        <w:rPr>
          <w:rFonts w:hint="eastAsia"/>
        </w:rPr>
        <w:t>6</w:t>
      </w:r>
      <w:r>
        <w:rPr>
          <w:rFonts w:hint="eastAsia"/>
        </w:rPr>
        <w:t>月）的学习，每学期将修</w:t>
      </w:r>
      <w:r>
        <w:rPr>
          <w:rFonts w:hint="eastAsia"/>
        </w:rPr>
        <w:t>12</w:t>
      </w:r>
      <w:r>
        <w:rPr>
          <w:rFonts w:hint="eastAsia"/>
        </w:rPr>
        <w:t>个学分的课程，一学年将获得</w:t>
      </w:r>
      <w:r>
        <w:rPr>
          <w:rFonts w:hint="eastAsia"/>
        </w:rPr>
        <w:t>36</w:t>
      </w:r>
      <w:r>
        <w:rPr>
          <w:rFonts w:hint="eastAsia"/>
        </w:rPr>
        <w:t>个学分。</w:t>
      </w:r>
    </w:p>
    <w:p w:rsidR="005D4B29" w:rsidRDefault="005D4B29" w:rsidP="005D4B29">
      <w:pPr>
        <w:ind w:firstLineChars="200" w:firstLine="420"/>
        <w:rPr>
          <w:rFonts w:hint="eastAsia"/>
        </w:rPr>
      </w:pPr>
      <w:r>
        <w:rPr>
          <w:rFonts w:hint="eastAsia"/>
        </w:rPr>
        <w:t>所学课程由加州大学河滨分校商学院和中国海洋大学共同确定。每学期结束后，中国海洋大学将根据学生在加州大学河滨分校的成绩单进行学分转换。</w:t>
      </w:r>
    </w:p>
    <w:p w:rsidR="005D4B29" w:rsidRDefault="005D4B29" w:rsidP="005D4B29">
      <w:pPr>
        <w:ind w:firstLineChars="200" w:firstLine="420"/>
        <w:rPr>
          <w:rFonts w:hint="eastAsia"/>
        </w:rPr>
      </w:pPr>
      <w:r>
        <w:rPr>
          <w:rFonts w:hint="eastAsia"/>
        </w:rPr>
        <w:t>学生完成前两个阶段的学习并达到中国海洋大学毕业及学位授予要求，将获得中国海洋大学的本科毕业证书及学士学位。</w:t>
      </w:r>
    </w:p>
    <w:p w:rsidR="005D4B29" w:rsidRPr="00FD703A"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eastAsia="SimSun" w:hAnsi="Cambria" w:cs="Arial"/>
          <w:b/>
        </w:rPr>
      </w:pPr>
      <w:r>
        <w:rPr>
          <w:rFonts w:asciiTheme="minorEastAsia" w:eastAsiaTheme="minorEastAsia" w:hAnsiTheme="minorEastAsia" w:cs="Arial" w:hint="eastAsia"/>
        </w:rPr>
        <w:t xml:space="preserve">    </w:t>
      </w:r>
      <w:r w:rsidRPr="00FD703A">
        <w:rPr>
          <w:rFonts w:ascii="Cambria" w:eastAsia="SimSun" w:hAnsi="Cambria" w:cs="Arial" w:hint="eastAsia"/>
          <w:b/>
        </w:rPr>
        <w:t>阶段三</w:t>
      </w:r>
    </w:p>
    <w:p w:rsidR="005D4B29" w:rsidRPr="00FD703A"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Chars="196" w:firstLine="412"/>
        <w:rPr>
          <w:rFonts w:ascii="Cambria" w:eastAsia="SimSun" w:hAnsi="Cambria" w:cs="Arial"/>
        </w:rPr>
      </w:pPr>
      <w:r w:rsidRPr="00FD703A">
        <w:rPr>
          <w:rFonts w:ascii="Cambria" w:eastAsia="SimSun" w:hAnsi="Cambria" w:cs="Arial" w:hint="eastAsia"/>
        </w:rPr>
        <w:t>完成一年</w:t>
      </w:r>
      <w:r w:rsidRPr="00FD703A">
        <w:rPr>
          <w:rFonts w:ascii="Cambria" w:eastAsia="SimSun" w:hAnsi="Cambria" w:cs="Arial"/>
        </w:rPr>
        <w:t>UCR</w:t>
      </w:r>
      <w:r w:rsidRPr="00FD703A">
        <w:rPr>
          <w:rFonts w:ascii="Cambria" w:eastAsia="SimSun" w:hAnsi="Cambria" w:cs="Arial" w:hint="eastAsia"/>
        </w:rPr>
        <w:t>学习并满足</w:t>
      </w:r>
      <w:r w:rsidRPr="00FD703A">
        <w:rPr>
          <w:rFonts w:ascii="Cambria" w:eastAsia="SimSun" w:hAnsi="Cambria" w:cs="Arial"/>
        </w:rPr>
        <w:t>OUC</w:t>
      </w:r>
      <w:r w:rsidRPr="00FD703A">
        <w:rPr>
          <w:rFonts w:ascii="Cambria" w:eastAsia="SimSun" w:hAnsi="Cambria" w:cs="Arial" w:hint="eastAsia"/>
        </w:rPr>
        <w:t>毕业要求的学生将获得以下工作和学习的机会：</w:t>
      </w:r>
    </w:p>
    <w:p w:rsidR="005D4B29"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eastAsiaTheme="minorEastAsia" w:hAnsi="Cambria" w:cs="Arial" w:hint="eastAsia"/>
        </w:rPr>
      </w:pPr>
      <w:r>
        <w:rPr>
          <w:rFonts w:ascii="Cambria" w:eastAsiaTheme="minorEastAsia" w:hAnsi="Cambria" w:cs="Arial" w:hint="eastAsia"/>
          <w:b/>
        </w:rPr>
        <w:t xml:space="preserve">    </w:t>
      </w:r>
      <w:r w:rsidRPr="005D4B29">
        <w:rPr>
          <w:rFonts w:ascii="Cambria" w:eastAsia="SimSun" w:hAnsi="Cambria" w:cs="Arial" w:hint="eastAsia"/>
          <w:b/>
        </w:rPr>
        <w:t>相关领域的实习训练（</w:t>
      </w:r>
      <w:r w:rsidRPr="005D4B29">
        <w:rPr>
          <w:rFonts w:ascii="Cambria" w:eastAsia="SimSun" w:hAnsi="Cambria" w:cs="Arial"/>
          <w:b/>
        </w:rPr>
        <w:t>OPT</w:t>
      </w:r>
      <w:r w:rsidRPr="005D4B29">
        <w:rPr>
          <w:rFonts w:ascii="Cambria" w:eastAsia="SimSun" w:hAnsi="Cambria" w:cs="Arial" w:hint="eastAsia"/>
          <w:b/>
        </w:rPr>
        <w:t>）</w:t>
      </w:r>
      <w:r w:rsidRPr="005D4B29">
        <w:rPr>
          <w:rFonts w:ascii="Cambria" w:eastAsia="SimSun" w:hAnsi="Cambria" w:cs="Arial"/>
          <w:b/>
        </w:rPr>
        <w:t>:</w:t>
      </w:r>
      <w:r w:rsidRPr="005D4B29">
        <w:rPr>
          <w:rFonts w:ascii="Cambria" w:eastAsia="SimSun" w:hAnsi="Cambria" w:cs="Arial" w:hint="eastAsia"/>
        </w:rPr>
        <w:t>成功获得</w:t>
      </w:r>
      <w:r w:rsidRPr="005D4B29">
        <w:rPr>
          <w:rFonts w:ascii="Cambria" w:eastAsia="SimSun" w:hAnsi="Cambria" w:cs="Arial"/>
        </w:rPr>
        <w:t>UCR</w:t>
      </w:r>
      <w:r w:rsidRPr="005D4B29">
        <w:rPr>
          <w:rFonts w:ascii="Cambria" w:eastAsia="SimSun" w:hAnsi="Cambria" w:cs="Arial" w:hint="eastAsia"/>
        </w:rPr>
        <w:t>工程学高级证书的学生有资</w:t>
      </w:r>
      <w:r w:rsidRPr="00FD703A">
        <w:rPr>
          <w:rFonts w:ascii="Cambria" w:eastAsia="SimSun" w:hAnsi="Cambria" w:cs="Arial" w:hint="eastAsia"/>
        </w:rPr>
        <w:t>格进行相关领</w:t>
      </w:r>
      <w:r w:rsidRPr="005D4B29">
        <w:rPr>
          <w:rFonts w:ascii="宋体" w:hAnsi="宋体" w:cs="宋体" w:hint="eastAsia"/>
        </w:rPr>
        <w:t>域的实习训练，学生可在美国相关领域内有偿工作一年。</w:t>
      </w:r>
    </w:p>
    <w:p w:rsidR="005D4B29" w:rsidRPr="005D4B29"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eastAsiaTheme="minorEastAsia" w:hAnsi="Cambria" w:cs="Arial"/>
        </w:rPr>
      </w:pPr>
      <w:r>
        <w:rPr>
          <w:rFonts w:ascii="Cambria" w:eastAsiaTheme="minorEastAsia" w:hAnsi="Cambria" w:cs="Arial" w:hint="eastAsia"/>
          <w:b/>
        </w:rPr>
        <w:t xml:space="preserve">    </w:t>
      </w:r>
      <w:r w:rsidRPr="005D4B29">
        <w:rPr>
          <w:rFonts w:ascii="Cambria" w:eastAsia="SimSun" w:hAnsi="Cambria" w:cs="Arial" w:hint="eastAsia"/>
          <w:b/>
        </w:rPr>
        <w:t>硕士学位的学习：</w:t>
      </w:r>
      <w:r w:rsidRPr="005D4B29">
        <w:rPr>
          <w:rFonts w:ascii="宋体" w:hAnsi="宋体" w:cs="宋体" w:hint="eastAsia"/>
        </w:rPr>
        <w:t>成功完成阶段二学习的学生，如果所修课程平均分成</w:t>
      </w:r>
      <w:r w:rsidRPr="005D4B29">
        <w:rPr>
          <w:rFonts w:ascii="Cambria" w:eastAsia="SimSun" w:hAnsi="Cambria" w:cs="Arial" w:hint="eastAsia"/>
        </w:rPr>
        <w:t>绩的绩点数（</w:t>
      </w:r>
      <w:r w:rsidRPr="005D4B29">
        <w:rPr>
          <w:rFonts w:ascii="Cambria" w:eastAsia="SimSun" w:hAnsi="Cambria" w:cs="Arial"/>
        </w:rPr>
        <w:t>GP</w:t>
      </w:r>
      <w:r w:rsidRPr="005D4B29">
        <w:rPr>
          <w:rFonts w:ascii="Cambria" w:eastAsiaTheme="minorEastAsia" w:hAnsi="Cambria" w:cs="Arial" w:hint="eastAsia"/>
        </w:rPr>
        <w:t xml:space="preserve">A </w:t>
      </w:r>
      <w:r w:rsidRPr="005D4B29">
        <w:rPr>
          <w:rFonts w:ascii="宋体" w:hAnsi="宋体" w:cs="宋体" w:hint="eastAsia"/>
        </w:rPr>
        <w:t>达到</w:t>
      </w:r>
      <w:r w:rsidRPr="005D4B29">
        <w:rPr>
          <w:rFonts w:ascii="Cambria" w:eastAsia="SimSun" w:hAnsi="Cambria" w:cs="Arial"/>
        </w:rPr>
        <w:t>3.2</w:t>
      </w:r>
      <w:r w:rsidRPr="005D4B29">
        <w:rPr>
          <w:rFonts w:ascii="宋体" w:hAnsi="宋体" w:cs="宋体" w:hint="eastAsia"/>
        </w:rPr>
        <w:t>及以上，并且</w:t>
      </w:r>
      <w:r w:rsidRPr="005D4B29">
        <w:rPr>
          <w:rFonts w:ascii="Cambria" w:eastAsia="SimSun" w:hAnsi="Cambria" w:cs="Arial"/>
        </w:rPr>
        <w:t>GRE</w:t>
      </w:r>
      <w:r w:rsidRPr="005D4B29">
        <w:rPr>
          <w:rFonts w:ascii="宋体" w:hAnsi="宋体" w:cs="宋体" w:hint="eastAsia"/>
        </w:rPr>
        <w:t>成绩在</w:t>
      </w:r>
      <w:r w:rsidRPr="005D4B29">
        <w:rPr>
          <w:rFonts w:ascii="Cambria" w:eastAsia="SimSun" w:hAnsi="Cambria" w:cs="Arial"/>
        </w:rPr>
        <w:t>320</w:t>
      </w:r>
      <w:r w:rsidRPr="005D4B29">
        <w:rPr>
          <w:rFonts w:ascii="宋体" w:hAnsi="宋体" w:cs="宋体" w:hint="eastAsia"/>
        </w:rPr>
        <w:t>分以上，将有资格申请就读</w:t>
      </w:r>
      <w:r w:rsidRPr="005D4B29">
        <w:rPr>
          <w:rFonts w:ascii="Cambria" w:eastAsia="SimSun" w:hAnsi="Cambria" w:cs="Arial"/>
        </w:rPr>
        <w:t>UCR</w:t>
      </w:r>
      <w:r w:rsidRPr="005D4B29">
        <w:rPr>
          <w:rFonts w:ascii="宋体" w:hAnsi="宋体" w:cs="宋体" w:hint="eastAsia"/>
        </w:rPr>
        <w:t>为期一年的工程学类硕士。</w:t>
      </w:r>
    </w:p>
    <w:p w:rsidR="005D4B29"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宋体" w:hAnsi="宋体" w:cs="宋体" w:hint="eastAsia"/>
        </w:rPr>
      </w:pPr>
      <w:r>
        <w:rPr>
          <w:rFonts w:ascii="Cambria" w:eastAsiaTheme="minorEastAsia" w:hAnsi="Cambria" w:cs="Arial" w:hint="eastAsia"/>
          <w:b/>
        </w:rPr>
        <w:t xml:space="preserve">    </w:t>
      </w:r>
      <w:r w:rsidRPr="005D4B29">
        <w:rPr>
          <w:rFonts w:ascii="Cambria" w:eastAsia="SimSun" w:hAnsi="Cambria" w:cs="Arial" w:hint="eastAsia"/>
          <w:b/>
        </w:rPr>
        <w:t>博士学位的学习项目：</w:t>
      </w:r>
      <w:r w:rsidRPr="005D4B29">
        <w:rPr>
          <w:rFonts w:ascii="宋体" w:hAnsi="宋体" w:cs="宋体" w:hint="eastAsia"/>
        </w:rPr>
        <w:t>成功完成阶段二学习的学生，如果所修课程平均分成绩的绩点数（</w:t>
      </w:r>
      <w:r w:rsidRPr="005D4B29">
        <w:rPr>
          <w:rFonts w:ascii="Cambria" w:eastAsia="SimSun" w:hAnsi="Cambria" w:cs="Arial"/>
        </w:rPr>
        <w:t>GPA</w:t>
      </w:r>
      <w:r w:rsidRPr="005D4B29">
        <w:rPr>
          <w:rFonts w:ascii="宋体" w:hAnsi="宋体" w:cs="宋体" w:hint="eastAsia"/>
        </w:rPr>
        <w:t>）达到</w:t>
      </w:r>
      <w:r w:rsidRPr="005D4B29">
        <w:rPr>
          <w:rFonts w:ascii="Cambria" w:eastAsia="SimSun" w:hAnsi="Cambria" w:cs="Arial"/>
        </w:rPr>
        <w:t>3.5</w:t>
      </w:r>
      <w:r w:rsidRPr="005D4B29">
        <w:rPr>
          <w:rFonts w:ascii="宋体" w:hAnsi="宋体" w:cs="宋体" w:hint="eastAsia"/>
        </w:rPr>
        <w:t>及以上，并且</w:t>
      </w:r>
      <w:r w:rsidRPr="005D4B29">
        <w:rPr>
          <w:rFonts w:ascii="Cambria" w:eastAsia="SimSun" w:hAnsi="Cambria" w:cs="Arial"/>
        </w:rPr>
        <w:t>GRE</w:t>
      </w:r>
      <w:r w:rsidRPr="005D4B29">
        <w:rPr>
          <w:rFonts w:ascii="宋体" w:hAnsi="宋体" w:cs="宋体" w:hint="eastAsia"/>
        </w:rPr>
        <w:t>成绩在</w:t>
      </w:r>
      <w:r w:rsidRPr="005D4B29">
        <w:rPr>
          <w:rFonts w:ascii="Cambria" w:eastAsia="SimSun" w:hAnsi="Cambria" w:cs="Arial"/>
        </w:rPr>
        <w:t>320</w:t>
      </w:r>
      <w:r w:rsidRPr="005D4B29">
        <w:rPr>
          <w:rFonts w:ascii="宋体" w:hAnsi="宋体" w:cs="宋体" w:hint="eastAsia"/>
        </w:rPr>
        <w:t>分以上，将</w:t>
      </w:r>
      <w:r>
        <w:rPr>
          <w:rFonts w:ascii="宋体" w:hAnsi="宋体" w:cs="宋体" w:hint="eastAsia"/>
        </w:rPr>
        <w:t>有可能</w:t>
      </w:r>
      <w:r w:rsidRPr="005D4B29">
        <w:rPr>
          <w:rFonts w:ascii="宋体" w:hAnsi="宋体" w:cs="宋体" w:hint="eastAsia"/>
        </w:rPr>
        <w:t>被推荐就读</w:t>
      </w:r>
      <w:r w:rsidRPr="005D4B29">
        <w:rPr>
          <w:rFonts w:ascii="Cambria" w:eastAsia="SimSun" w:hAnsi="Cambria" w:cs="Arial"/>
        </w:rPr>
        <w:t>UCR</w:t>
      </w:r>
      <w:r w:rsidRPr="005D4B29">
        <w:rPr>
          <w:rFonts w:ascii="宋体" w:hAnsi="宋体" w:cs="宋体" w:hint="eastAsia"/>
        </w:rPr>
        <w:t>的工程学类博士。</w:t>
      </w:r>
      <w:r>
        <w:rPr>
          <w:rFonts w:ascii="宋体" w:hAnsi="宋体" w:cs="宋体" w:hint="eastAsia"/>
        </w:rPr>
        <w:t xml:space="preserve">  </w:t>
      </w:r>
    </w:p>
    <w:p w:rsidR="005D4B29" w:rsidRDefault="005D4B29" w:rsidP="005D4B29">
      <w:pPr>
        <w:ind w:firstLineChars="200" w:firstLine="420"/>
        <w:rPr>
          <w:rFonts w:hint="eastAsia"/>
        </w:rPr>
      </w:pPr>
      <w:r>
        <w:rPr>
          <w:rFonts w:hint="eastAsia"/>
        </w:rPr>
        <w:t>参加加州大学河滨分校</w:t>
      </w:r>
      <w:r w:rsidRPr="005D4B29">
        <w:rPr>
          <w:rFonts w:hint="eastAsia"/>
          <w:b/>
        </w:rPr>
        <w:t>工程类硕士预科项目（</w:t>
      </w:r>
      <w:r w:rsidRPr="005D4B29">
        <w:rPr>
          <w:rFonts w:hint="eastAsia"/>
          <w:b/>
        </w:rPr>
        <w:t>UCR-GPP</w:t>
      </w:r>
      <w:r w:rsidRPr="005D4B29">
        <w:rPr>
          <w:rFonts w:hint="eastAsia"/>
          <w:b/>
        </w:rPr>
        <w:t>）</w:t>
      </w:r>
      <w:r>
        <w:rPr>
          <w:rFonts w:hint="eastAsia"/>
        </w:rPr>
        <w:t>的学生不作为加州大学河滨分校的本科生。</w:t>
      </w:r>
    </w:p>
    <w:p w:rsidR="005D4B29" w:rsidRPr="005D4B29"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eastAsiaTheme="minorEastAsia" w:hAnsi="Cambria" w:cs="Arial"/>
        </w:rPr>
      </w:pPr>
    </w:p>
    <w:p w:rsidR="005D4B29"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eastAsiaTheme="minorEastAsia" w:hAnsi="Cambria" w:cs="Arial"/>
          <w:b/>
        </w:rPr>
      </w:pPr>
    </w:p>
    <w:p w:rsidR="005D4B29" w:rsidRPr="002C79F8" w:rsidRDefault="005D4B29" w:rsidP="005D4B29">
      <w:pPr>
        <w:ind w:firstLineChars="200" w:firstLine="422"/>
        <w:rPr>
          <w:b/>
        </w:rPr>
      </w:pPr>
      <w:r w:rsidRPr="002C79F8">
        <w:rPr>
          <w:rFonts w:hint="eastAsia"/>
          <w:b/>
        </w:rPr>
        <w:t>二</w:t>
      </w:r>
      <w:r w:rsidRPr="002C79F8">
        <w:rPr>
          <w:b/>
        </w:rPr>
        <w:t>、</w:t>
      </w:r>
      <w:r w:rsidRPr="002C79F8">
        <w:rPr>
          <w:rFonts w:hint="eastAsia"/>
          <w:b/>
        </w:rPr>
        <w:t>所需费用</w:t>
      </w:r>
    </w:p>
    <w:p w:rsidR="005D4B29" w:rsidRDefault="005D4B29" w:rsidP="005D4B29">
      <w:pPr>
        <w:ind w:firstLineChars="200" w:firstLine="422"/>
        <w:rPr>
          <w:rFonts w:hint="eastAsia"/>
        </w:rPr>
      </w:pPr>
      <w:r w:rsidRPr="005D4B29">
        <w:rPr>
          <w:rFonts w:hint="eastAsia"/>
          <w:b/>
        </w:rPr>
        <w:t>阶段一</w:t>
      </w:r>
      <w:r>
        <w:rPr>
          <w:rFonts w:hint="eastAsia"/>
        </w:rPr>
        <w:t xml:space="preserve"> </w:t>
      </w:r>
      <w:r>
        <w:rPr>
          <w:rFonts w:hint="eastAsia"/>
        </w:rPr>
        <w:t>（在中国海洋大学前三年的学习）</w:t>
      </w:r>
    </w:p>
    <w:p w:rsidR="005D4B29" w:rsidRDefault="005D4B29" w:rsidP="005D4B29">
      <w:pPr>
        <w:ind w:firstLineChars="200" w:firstLine="420"/>
        <w:rPr>
          <w:rFonts w:hint="eastAsia"/>
        </w:rPr>
      </w:pPr>
      <w:r>
        <w:rPr>
          <w:rFonts w:hint="eastAsia"/>
        </w:rPr>
        <w:t>学费及其他费用向中国海洋大学缴纳。</w:t>
      </w:r>
    </w:p>
    <w:p w:rsidR="005D4B29" w:rsidRDefault="005D4B29" w:rsidP="005D4B29">
      <w:pPr>
        <w:ind w:firstLineChars="200" w:firstLine="422"/>
        <w:rPr>
          <w:rFonts w:hint="eastAsia"/>
        </w:rPr>
      </w:pPr>
      <w:r w:rsidRPr="005D4B29">
        <w:rPr>
          <w:rFonts w:hint="eastAsia"/>
          <w:b/>
        </w:rPr>
        <w:t>阶段二</w:t>
      </w:r>
      <w:r w:rsidRPr="005D4B29">
        <w:rPr>
          <w:rFonts w:hint="eastAsia"/>
          <w:b/>
        </w:rPr>
        <w:t xml:space="preserve"> </w:t>
      </w:r>
      <w:r>
        <w:rPr>
          <w:rFonts w:hint="eastAsia"/>
        </w:rPr>
        <w:t>（在加州大学河滨分校的第一年即本科第四年的学习）</w:t>
      </w:r>
    </w:p>
    <w:p w:rsidR="005D4B29" w:rsidRDefault="005D4B29" w:rsidP="005D4B29">
      <w:pPr>
        <w:ind w:firstLineChars="200" w:firstLine="420"/>
        <w:rPr>
          <w:rFonts w:hint="eastAsia"/>
        </w:rPr>
      </w:pPr>
      <w:r>
        <w:rPr>
          <w:rFonts w:hint="eastAsia"/>
        </w:rPr>
        <w:t>学生除向中国海洋大学继续缴纳学费外，还需向加州大学河滨分校缴纳一学年的学费</w:t>
      </w:r>
      <w:r>
        <w:rPr>
          <w:rFonts w:hint="eastAsia"/>
        </w:rPr>
        <w:t>25,000</w:t>
      </w:r>
      <w:r>
        <w:rPr>
          <w:rFonts w:hint="eastAsia"/>
        </w:rPr>
        <w:t>美金。每年的学费更新将提前六个月通知。</w:t>
      </w:r>
    </w:p>
    <w:p w:rsidR="005D4B29" w:rsidRDefault="005D4B29" w:rsidP="005D4B29">
      <w:pPr>
        <w:ind w:firstLineChars="200" w:firstLine="420"/>
        <w:rPr>
          <w:rFonts w:hint="eastAsia"/>
        </w:rPr>
      </w:pPr>
      <w:r>
        <w:rPr>
          <w:rFonts w:hint="eastAsia"/>
        </w:rPr>
        <w:t>中国海洋大学学生自行负担在加州大学河滨分校学习的所有费用，包括申请费、学费、学生服务费、健康保险费、书本材料费、住宿费、国际旅费和个人费用（含签证等）。定期更新的费用清单可以再</w:t>
      </w:r>
      <w:r>
        <w:rPr>
          <w:rFonts w:hint="eastAsia"/>
        </w:rPr>
        <w:t>IEP</w:t>
      </w:r>
      <w:r>
        <w:rPr>
          <w:rFonts w:hint="eastAsia"/>
        </w:rPr>
        <w:t>网站</w:t>
      </w:r>
      <w:hyperlink r:id="rId7" w:history="1">
        <w:r w:rsidRPr="00285077">
          <w:rPr>
            <w:rStyle w:val="a6"/>
            <w:rFonts w:hint="eastAsia"/>
          </w:rPr>
          <w:t>www.iep.ucr.edu</w:t>
        </w:r>
      </w:hyperlink>
      <w:r>
        <w:rPr>
          <w:rFonts w:hint="eastAsia"/>
        </w:rPr>
        <w:t>上查询。</w:t>
      </w:r>
    </w:p>
    <w:p w:rsidR="005D4B29" w:rsidRDefault="005D4B29" w:rsidP="00880710">
      <w:pPr>
        <w:ind w:firstLineChars="200" w:firstLine="422"/>
        <w:rPr>
          <w:rFonts w:hint="eastAsia"/>
        </w:rPr>
      </w:pPr>
      <w:r w:rsidRPr="00880710">
        <w:rPr>
          <w:rFonts w:hint="eastAsia"/>
          <w:b/>
        </w:rPr>
        <w:t>阶段三</w:t>
      </w:r>
      <w:r>
        <w:rPr>
          <w:rFonts w:hint="eastAsia"/>
        </w:rPr>
        <w:t>（在加州大学河滨分校的硕士学习阶段）</w:t>
      </w:r>
    </w:p>
    <w:p w:rsidR="005D4B29" w:rsidRPr="00300E73" w:rsidRDefault="005D4B29" w:rsidP="005D4B29">
      <w:pPr>
        <w:ind w:firstLineChars="200" w:firstLine="420"/>
        <w:rPr>
          <w:rFonts w:hint="eastAsia"/>
        </w:rPr>
      </w:pPr>
      <w:r>
        <w:rPr>
          <w:rFonts w:hint="eastAsia"/>
        </w:rPr>
        <w:t>被加州大学河滨分校</w:t>
      </w:r>
      <w:r w:rsidR="002F6BF4">
        <w:rPr>
          <w:rFonts w:hint="eastAsia"/>
        </w:rPr>
        <w:t>工程学类</w:t>
      </w:r>
      <w:r>
        <w:rPr>
          <w:rFonts w:hint="eastAsia"/>
        </w:rPr>
        <w:t>硕士项目录取的学生将按加州大学河滨分校的国际留学生的标准缴纳学费和其它相关费用。</w:t>
      </w:r>
    </w:p>
    <w:p w:rsidR="005D4B29" w:rsidRPr="00FD703A" w:rsidRDefault="005D4B29" w:rsidP="005D4B29">
      <w:pPr>
        <w:tabs>
          <w:tab w:val="left" w:pos="-720"/>
          <w:tab w:val="left" w:pos="0"/>
          <w:tab w:val="left" w:pos="432"/>
          <w:tab w:val="left" w:pos="792"/>
          <w:tab w:val="left" w:pos="1152"/>
          <w:tab w:val="left" w:pos="15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Chars="245" w:firstLine="514"/>
        <w:rPr>
          <w:rFonts w:ascii="Cambria" w:eastAsia="SimSun" w:hAnsi="Cambria" w:cs="Arial"/>
        </w:rPr>
      </w:pPr>
      <w:r w:rsidRPr="00FD703A">
        <w:rPr>
          <w:rFonts w:ascii="Cambria" w:eastAsia="SimSun" w:hAnsi="Cambria" w:cs="Arial" w:hint="eastAsia"/>
        </w:rPr>
        <w:t>。</w:t>
      </w:r>
    </w:p>
    <w:p w:rsidR="004E2A07" w:rsidRPr="005D4B29" w:rsidRDefault="004E2A07"/>
    <w:sectPr w:rsidR="004E2A07" w:rsidRPr="005D4B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A07" w:rsidRDefault="004E2A07" w:rsidP="005D4B29">
      <w:r>
        <w:separator/>
      </w:r>
    </w:p>
  </w:endnote>
  <w:endnote w:type="continuationSeparator" w:id="1">
    <w:p w:rsidR="004E2A07" w:rsidRDefault="004E2A07" w:rsidP="005D4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etter Gothic">
    <w:altName w:val="Courier New"/>
    <w:charset w:val="00"/>
    <w:family w:val="modern"/>
    <w:pitch w:val="default"/>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A07" w:rsidRDefault="004E2A07" w:rsidP="005D4B29">
      <w:r>
        <w:separator/>
      </w:r>
    </w:p>
  </w:footnote>
  <w:footnote w:type="continuationSeparator" w:id="1">
    <w:p w:rsidR="004E2A07" w:rsidRDefault="004E2A07" w:rsidP="005D4B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B6287B"/>
    <w:multiLevelType w:val="hybridMultilevel"/>
    <w:tmpl w:val="47F01AC0"/>
    <w:lvl w:ilvl="0" w:tplc="A568FCA0">
      <w:start w:val="1"/>
      <w:numFmt w:val="decimal"/>
      <w:lvlText w:val="%1."/>
      <w:lvlJc w:val="left"/>
      <w:pPr>
        <w:ind w:left="1267" w:hanging="795"/>
      </w:pPr>
      <w:rPr>
        <w:rFonts w:eastAsia="SimSun" w:hint="default"/>
        <w:b/>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4B29"/>
    <w:rsid w:val="002F6BF4"/>
    <w:rsid w:val="004E2A07"/>
    <w:rsid w:val="005D4B29"/>
    <w:rsid w:val="008807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B29"/>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4B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4B29"/>
    <w:rPr>
      <w:sz w:val="18"/>
      <w:szCs w:val="18"/>
    </w:rPr>
  </w:style>
  <w:style w:type="paragraph" w:styleId="a4">
    <w:name w:val="footer"/>
    <w:basedOn w:val="a"/>
    <w:link w:val="Char0"/>
    <w:uiPriority w:val="99"/>
    <w:semiHidden/>
    <w:unhideWhenUsed/>
    <w:rsid w:val="005D4B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4B29"/>
    <w:rPr>
      <w:sz w:val="18"/>
      <w:szCs w:val="18"/>
    </w:rPr>
  </w:style>
  <w:style w:type="paragraph" w:styleId="a5">
    <w:name w:val="List Paragraph"/>
    <w:basedOn w:val="a"/>
    <w:uiPriority w:val="34"/>
    <w:qFormat/>
    <w:rsid w:val="005D4B29"/>
    <w:pPr>
      <w:ind w:left="720"/>
      <w:contextualSpacing/>
      <w:jc w:val="left"/>
    </w:pPr>
    <w:rPr>
      <w:rFonts w:ascii="Letter Gothic" w:eastAsia="Batang" w:hAnsi="Letter Gothic"/>
      <w:kern w:val="0"/>
      <w:sz w:val="24"/>
      <w:szCs w:val="20"/>
      <w:lang w:eastAsia="en-US"/>
    </w:rPr>
  </w:style>
  <w:style w:type="character" w:styleId="a6">
    <w:name w:val="Hyperlink"/>
    <w:uiPriority w:val="99"/>
    <w:unhideWhenUsed/>
    <w:rsid w:val="005D4B29"/>
    <w:rPr>
      <w:rFonts w:ascii="ˎ̥" w:hAnsi="ˎ̥" w:hint="default"/>
      <w:strike w:val="0"/>
      <w:dstrike w:val="0"/>
      <w:color w:val="0000FF"/>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ep.ucr.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2016-04-20T00:34:00Z</dcterms:created>
  <dcterms:modified xsi:type="dcterms:W3CDTF">2016-04-20T00:45:00Z</dcterms:modified>
</cp:coreProperties>
</file>