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8A" w:rsidRDefault="0085078A" w:rsidP="0085078A">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85078A" w:rsidRDefault="0085078A" w:rsidP="0085078A">
      <w:pPr>
        <w:adjustRightInd w:val="0"/>
        <w:spacing w:line="540" w:lineRule="exact"/>
        <w:rPr>
          <w:rFonts w:ascii="黑体" w:eastAsia="黑体" w:hAnsi="黑体"/>
          <w:sz w:val="32"/>
          <w:szCs w:val="32"/>
        </w:rPr>
      </w:pPr>
    </w:p>
    <w:p w:rsidR="0085078A" w:rsidRDefault="0085078A" w:rsidP="0085078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第九届中国国际“互联网+”大学生创新</w:t>
      </w:r>
    </w:p>
    <w:p w:rsidR="0085078A" w:rsidRDefault="0085078A" w:rsidP="0085078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创业大赛“青年红色筑梦之旅”活动方案</w:t>
      </w:r>
    </w:p>
    <w:p w:rsidR="0085078A" w:rsidRDefault="0085078A" w:rsidP="0085078A">
      <w:pPr>
        <w:spacing w:line="540" w:lineRule="exact"/>
        <w:rPr>
          <w:rFonts w:ascii="仿宋_GB2312" w:eastAsia="仿宋_GB2312"/>
          <w:sz w:val="32"/>
          <w:szCs w:val="32"/>
        </w:rPr>
      </w:pP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第九届中国国际“互联网+”大学生创新创业大赛继续在更大范围、更高层次、更有温度、更深程度上开展“青年红色筑梦之旅”活动。具体方案如下。</w:t>
      </w:r>
    </w:p>
    <w:p w:rsidR="0085078A" w:rsidRPr="003B3692" w:rsidRDefault="0085078A" w:rsidP="0085078A">
      <w:pPr>
        <w:spacing w:line="540" w:lineRule="exact"/>
        <w:ind w:firstLineChars="200" w:firstLine="640"/>
        <w:rPr>
          <w:rFonts w:ascii="黑体" w:eastAsia="黑体" w:hAnsi="黑体"/>
          <w:sz w:val="32"/>
          <w:szCs w:val="32"/>
        </w:rPr>
      </w:pPr>
      <w:r w:rsidRPr="003B3692">
        <w:rPr>
          <w:rFonts w:ascii="黑体" w:eastAsia="黑体" w:hAnsi="黑体" w:hint="eastAsia"/>
          <w:sz w:val="32"/>
          <w:szCs w:val="32"/>
        </w:rPr>
        <w:t>一、活动主题</w:t>
      </w:r>
    </w:p>
    <w:p w:rsidR="0085078A" w:rsidRPr="003B3692"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强国有我新征程 乘风破浪向未来</w:t>
      </w:r>
    </w:p>
    <w:p w:rsidR="0085078A" w:rsidRDefault="0085078A" w:rsidP="0085078A">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rsidR="0085078A" w:rsidRPr="001766CB" w:rsidRDefault="0085078A" w:rsidP="0085078A">
      <w:pPr>
        <w:spacing w:line="540" w:lineRule="exact"/>
        <w:ind w:firstLineChars="200" w:firstLine="640"/>
        <w:rPr>
          <w:rFonts w:ascii="仿宋_GB2312" w:eastAsia="仿宋_GB2312"/>
          <w:sz w:val="32"/>
          <w:szCs w:val="32"/>
        </w:rPr>
      </w:pPr>
      <w:r w:rsidRPr="00B8595B">
        <w:rPr>
          <w:rFonts w:ascii="仿宋_GB2312" w:eastAsia="仿宋_GB2312" w:hint="eastAsia"/>
          <w:sz w:val="32"/>
          <w:szCs w:val="32"/>
        </w:rPr>
        <w:t>紧扣学习贯彻习近</w:t>
      </w:r>
      <w:bookmarkStart w:id="0" w:name="_GoBack"/>
      <w:bookmarkEnd w:id="0"/>
      <w:r w:rsidRPr="00B8595B">
        <w:rPr>
          <w:rFonts w:ascii="仿宋_GB2312" w:eastAsia="仿宋_GB2312" w:hint="eastAsia"/>
          <w:sz w:val="32"/>
          <w:szCs w:val="32"/>
        </w:rPr>
        <w:t>平新时代中国特色社会主义思想主题教育，不断拓展“</w:t>
      </w:r>
      <w:r>
        <w:rPr>
          <w:rFonts w:ascii="仿宋_GB2312" w:eastAsia="仿宋_GB2312" w:hint="eastAsia"/>
          <w:sz w:val="32"/>
          <w:szCs w:val="32"/>
        </w:rPr>
        <w:t>青年红色筑梦之旅</w:t>
      </w:r>
      <w:r w:rsidRPr="00B8595B">
        <w:rPr>
          <w:rFonts w:ascii="仿宋_GB2312" w:eastAsia="仿宋_GB2312" w:hint="eastAsia"/>
          <w:sz w:val="32"/>
          <w:szCs w:val="32"/>
        </w:rPr>
        <w:t>”活动的时代内涵，引导广大青年学生“上山下乡出海”，乘风破浪向未来。通过扎实开展“</w:t>
      </w:r>
      <w:r>
        <w:rPr>
          <w:rFonts w:ascii="仿宋_GB2312" w:eastAsia="仿宋_GB2312" w:hint="eastAsia"/>
          <w:sz w:val="32"/>
          <w:szCs w:val="32"/>
        </w:rPr>
        <w:t>青年红色筑梦之旅</w:t>
      </w:r>
      <w:r w:rsidRPr="00B8595B">
        <w:rPr>
          <w:rFonts w:ascii="仿宋_GB2312" w:eastAsia="仿宋_GB2312" w:hint="eastAsia"/>
          <w:sz w:val="32"/>
          <w:szCs w:val="32"/>
        </w:rPr>
        <w:t>”活动，推动习近平新时代中国特色社会主义思想入眼入耳入脑入心，使广大青年学生深刻理解“两个确立”、坚决做到“两个维护”，坚定不移听党话、跟党走，</w:t>
      </w:r>
      <w:proofErr w:type="gramStart"/>
      <w:r>
        <w:rPr>
          <w:rFonts w:ascii="仿宋_GB2312" w:eastAsia="仿宋_GB2312" w:hint="eastAsia"/>
          <w:sz w:val="32"/>
          <w:szCs w:val="32"/>
        </w:rPr>
        <w:t>厚植家国</w:t>
      </w:r>
      <w:proofErr w:type="gramEnd"/>
      <w:r>
        <w:rPr>
          <w:rFonts w:ascii="仿宋_GB2312" w:eastAsia="仿宋_GB2312" w:hint="eastAsia"/>
          <w:sz w:val="32"/>
          <w:szCs w:val="32"/>
        </w:rPr>
        <w:t>情怀，</w:t>
      </w:r>
      <w:r w:rsidRPr="00B8595B">
        <w:rPr>
          <w:rFonts w:ascii="仿宋_GB2312" w:eastAsia="仿宋_GB2312" w:hint="eastAsia"/>
          <w:sz w:val="32"/>
          <w:szCs w:val="32"/>
        </w:rPr>
        <w:t>成为社会主义合格建设者和可靠接班人，为全面建设社会主义现代化国家贡献青春力量。</w:t>
      </w:r>
    </w:p>
    <w:p w:rsidR="0085078A" w:rsidRDefault="0085078A" w:rsidP="0085078A">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三、主要活动与时间安排 </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制定方案（2023年</w:t>
      </w:r>
      <w:r>
        <w:rPr>
          <w:rFonts w:ascii="楷体_GB2312" w:eastAsia="楷体_GB2312"/>
          <w:sz w:val="32"/>
          <w:szCs w:val="32"/>
        </w:rPr>
        <w:t>5</w:t>
      </w:r>
      <w:r>
        <w:rPr>
          <w:rFonts w:ascii="楷体_GB2312" w:eastAsia="楷体_GB2312" w:hint="eastAsia"/>
          <w:sz w:val="32"/>
          <w:szCs w:val="32"/>
        </w:rPr>
        <w:t>—</w:t>
      </w:r>
      <w:r>
        <w:rPr>
          <w:rFonts w:ascii="楷体_GB2312" w:eastAsia="楷体_GB2312"/>
          <w:sz w:val="32"/>
          <w:szCs w:val="32"/>
        </w:rPr>
        <w:t>6</w:t>
      </w:r>
      <w:r>
        <w:rPr>
          <w:rFonts w:ascii="楷体_GB2312" w:eastAsia="楷体_GB2312" w:hint="eastAsia"/>
          <w:sz w:val="32"/>
          <w:szCs w:val="32"/>
        </w:rPr>
        <w:t>月）</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2023年“青年红色筑梦之旅”活动方案，要明确活动时间、</w:t>
      </w:r>
      <w:r>
        <w:rPr>
          <w:rFonts w:ascii="仿宋_GB2312" w:eastAsia="仿宋_GB2312" w:hint="eastAsia"/>
          <w:sz w:val="32"/>
          <w:szCs w:val="32"/>
        </w:rPr>
        <w:lastRenderedPageBreak/>
        <w:t>地点、规模、形式、支持条件等内容，并于2023年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日前报送至大赛组委会（电子邮箱：</w:t>
      </w:r>
      <w:r>
        <w:rPr>
          <w:rFonts w:ascii="仿宋_GB2312" w:eastAsia="仿宋_GB2312"/>
          <w:sz w:val="32"/>
          <w:szCs w:val="32"/>
        </w:rPr>
        <w:t>internetplus@moe.edu.cn</w:t>
      </w:r>
      <w:r>
        <w:rPr>
          <w:rFonts w:ascii="仿宋_GB2312" w:eastAsia="仿宋_GB2312" w:hint="eastAsia"/>
          <w:sz w:val="32"/>
          <w:szCs w:val="32"/>
        </w:rPr>
        <w:t>）。</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活动报名（2023年</w:t>
      </w:r>
      <w:r>
        <w:rPr>
          <w:rFonts w:ascii="楷体_GB2312" w:eastAsia="楷体_GB2312"/>
          <w:sz w:val="32"/>
          <w:szCs w:val="32"/>
        </w:rPr>
        <w:t>5</w:t>
      </w:r>
      <w:r>
        <w:rPr>
          <w:rFonts w:ascii="楷体_GB2312" w:eastAsia="楷体_GB2312" w:hint="eastAsia"/>
          <w:sz w:val="32"/>
          <w:szCs w:val="32"/>
        </w:rPr>
        <w:t>—</w:t>
      </w:r>
      <w:r>
        <w:rPr>
          <w:rFonts w:ascii="楷体_GB2312" w:eastAsia="楷体_GB2312"/>
          <w:sz w:val="32"/>
          <w:szCs w:val="32"/>
        </w:rPr>
        <w:t>8</w:t>
      </w:r>
      <w:r>
        <w:rPr>
          <w:rFonts w:ascii="楷体_GB2312" w:eastAsia="楷体_GB2312" w:hint="eastAsia"/>
          <w:sz w:val="32"/>
          <w:szCs w:val="32"/>
        </w:rPr>
        <w:t>月）</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w:t>
      </w:r>
      <w:r w:rsidRPr="0026637E">
        <w:rPr>
          <w:rFonts w:ascii="仿宋_GB2312" w:eastAsia="仿宋_GB2312"/>
          <w:sz w:val="32"/>
          <w:szCs w:val="32"/>
        </w:rPr>
        <w:t>https://</w:t>
      </w:r>
      <w:r>
        <w:rPr>
          <w:rFonts w:ascii="仿宋_GB2312" w:eastAsia="仿宋_GB2312" w:hint="eastAsia"/>
          <w:sz w:val="32"/>
          <w:szCs w:val="32"/>
        </w:rPr>
        <w:t>cy.ncss.cn）或</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（名称为“全国大学生创业服务网”或“中国互联网十大学生创新创业大赛”）进行报名，报名系统开放时间为</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日至</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启动仪式（2023年</w:t>
      </w:r>
      <w:r>
        <w:rPr>
          <w:rFonts w:ascii="楷体_GB2312" w:eastAsia="楷体_GB2312"/>
          <w:sz w:val="32"/>
          <w:szCs w:val="32"/>
        </w:rPr>
        <w:t>6</w:t>
      </w:r>
      <w:r>
        <w:rPr>
          <w:rFonts w:ascii="楷体_GB2312" w:eastAsia="楷体_GB2312" w:hint="eastAsia"/>
          <w:sz w:val="32"/>
          <w:szCs w:val="32"/>
        </w:rPr>
        <w:t>月）</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大赛组委会将于6月在天津市举行2023年“青年红色筑梦之旅”活动全国启动仪式，举办多项同期活动，具体安排另行通知。</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组织实施（2023年</w:t>
      </w:r>
      <w:r>
        <w:rPr>
          <w:rFonts w:ascii="楷体_GB2312" w:eastAsia="楷体_GB2312"/>
          <w:sz w:val="32"/>
          <w:szCs w:val="32"/>
        </w:rPr>
        <w:t>5</w:t>
      </w:r>
      <w:r>
        <w:rPr>
          <w:rFonts w:ascii="楷体_GB2312" w:eastAsia="楷体_GB2312" w:hint="eastAsia"/>
          <w:sz w:val="32"/>
          <w:szCs w:val="32"/>
        </w:rPr>
        <w:t>—9月）</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w:t>
      </w:r>
      <w:r w:rsidRPr="00854ABC">
        <w:rPr>
          <w:rFonts w:ascii="仿宋_GB2312" w:eastAsia="仿宋_GB2312" w:hint="eastAsia"/>
          <w:sz w:val="32"/>
          <w:szCs w:val="32"/>
        </w:rPr>
        <w:t>实现巩固拓展脱贫攻坚成果同乡村振兴有效衔接</w:t>
      </w:r>
      <w:r>
        <w:rPr>
          <w:rFonts w:ascii="仿宋_GB2312" w:eastAsia="仿宋_GB2312" w:hint="eastAsia"/>
          <w:sz w:val="32"/>
          <w:szCs w:val="32"/>
        </w:rPr>
        <w:t>。</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总结表彰（2023年9—10月）</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w:t>
      </w:r>
    </w:p>
    <w:p w:rsidR="0085078A" w:rsidRDefault="0085078A" w:rsidP="0085078A">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 xml:space="preserve">四、“青年红色筑梦之旅”赛道安排 </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参加“青年红色筑梦之旅”活动的项目，符合大赛参赛要求的，可自主选择参加“青年红色筑梦之旅”赛道。</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1.参加“青年红色筑梦之旅”赛道的项目应符合大赛参赛项目要求，同时在推进农业农村、城乡社区经济社会发展等方面有创新性、实效性和</w:t>
      </w:r>
      <w:proofErr w:type="gramStart"/>
      <w:r>
        <w:rPr>
          <w:rFonts w:ascii="仿宋_GB2312" w:eastAsia="仿宋_GB2312" w:hint="eastAsia"/>
          <w:sz w:val="32"/>
          <w:szCs w:val="32"/>
        </w:rPr>
        <w:t>可</w:t>
      </w:r>
      <w:proofErr w:type="gramEnd"/>
      <w:r>
        <w:rPr>
          <w:rFonts w:ascii="仿宋_GB2312" w:eastAsia="仿宋_GB2312" w:hint="eastAsia"/>
          <w:sz w:val="32"/>
          <w:szCs w:val="32"/>
        </w:rPr>
        <w:t>持续性。</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2018年之后的毕业生，不含在职教育）；国家开放大学学生（仅限学历教育）。企业法定代表人在大赛通知发布之日后进行变更的不予认可。</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w:t>
      </w:r>
      <w:r>
        <w:rPr>
          <w:rFonts w:ascii="仿宋_GB2312" w:eastAsia="仿宋_GB2312" w:hint="eastAsia"/>
          <w:sz w:val="32"/>
          <w:szCs w:val="32"/>
        </w:rPr>
        <w:lastRenderedPageBreak/>
        <w:t>册或未注册成立公益机构（或社会组织）的项目均可参赛。</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2.创意组</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（1）参赛项目基于专业和学科背景或相关资源，解决农业农村和城乡社区发展面临的主要问题，助力乡村振兴和社区治理，推动经济价值和社会价值的共同发展。</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rsidR="0085078A" w:rsidRDefault="0085078A" w:rsidP="0085078A">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（2）参赛项目在大赛通知下发之日前已完成工商等各类登记注册，项目负责人须为法定代表人。项目的股权结构中，企业法定代表人的股权不得少于10%，参赛成员股权合计不得少于1/3。</w:t>
      </w:r>
    </w:p>
    <w:p w:rsidR="0085078A" w:rsidRDefault="0085078A" w:rsidP="0085078A">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rsidR="0085078A" w:rsidRDefault="0085078A" w:rsidP="0085078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w:t>
      </w:r>
      <w:r>
        <w:rPr>
          <w:rFonts w:ascii="仿宋_GB2312" w:eastAsia="仿宋_GB2312"/>
          <w:sz w:val="32"/>
          <w:szCs w:val="32"/>
        </w:rPr>
        <w:t>60</w:t>
      </w:r>
      <w:r>
        <w:rPr>
          <w:rFonts w:ascii="仿宋_GB2312" w:eastAsia="仿宋_GB2312" w:hint="eastAsia"/>
          <w:sz w:val="32"/>
          <w:szCs w:val="32"/>
        </w:rPr>
        <w:t>个、银奖</w:t>
      </w:r>
      <w:r>
        <w:rPr>
          <w:rFonts w:ascii="仿宋_GB2312" w:eastAsia="仿宋_GB2312"/>
          <w:sz w:val="32"/>
          <w:szCs w:val="32"/>
        </w:rPr>
        <w:t>120</w:t>
      </w:r>
      <w:r>
        <w:rPr>
          <w:rFonts w:ascii="仿宋_GB2312" w:eastAsia="仿宋_GB2312" w:hint="eastAsia"/>
          <w:sz w:val="32"/>
          <w:szCs w:val="32"/>
        </w:rPr>
        <w:t>个、铜奖</w:t>
      </w:r>
      <w:r>
        <w:rPr>
          <w:rFonts w:ascii="仿宋_GB2312" w:eastAsia="仿宋_GB2312"/>
          <w:sz w:val="32"/>
          <w:szCs w:val="32"/>
        </w:rPr>
        <w:t>420</w:t>
      </w:r>
      <w:r>
        <w:rPr>
          <w:rFonts w:ascii="仿宋_GB2312" w:eastAsia="仿宋_GB2312" w:hint="eastAsia"/>
          <w:sz w:val="32"/>
          <w:szCs w:val="32"/>
        </w:rPr>
        <w:t>个。</w:t>
      </w:r>
    </w:p>
    <w:p w:rsidR="0085078A" w:rsidRDefault="0085078A" w:rsidP="0085078A">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w:t>
      </w:r>
      <w:proofErr w:type="gramStart"/>
      <w:r>
        <w:rPr>
          <w:rFonts w:ascii="仿宋_GB2312" w:eastAsia="仿宋_GB2312" w:hAnsi="仿宋" w:hint="eastAsia"/>
          <w:sz w:val="32"/>
          <w:szCs w:val="32"/>
        </w:rPr>
        <w:t>公益奖</w:t>
      </w:r>
      <w:proofErr w:type="gramEnd"/>
      <w:r>
        <w:rPr>
          <w:rFonts w:ascii="仿宋_GB2312" w:eastAsia="仿宋_GB2312" w:hAnsi="Calibri" w:hint="eastAsia"/>
          <w:sz w:val="32"/>
          <w:szCs w:val="36"/>
        </w:rPr>
        <w:t>等单项奖。</w:t>
      </w:r>
    </w:p>
    <w:p w:rsidR="0085078A" w:rsidRDefault="0085078A" w:rsidP="0085078A">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rsidR="0085078A" w:rsidRDefault="0085078A" w:rsidP="0085078A">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五、工作要求 </w:t>
      </w:r>
    </w:p>
    <w:p w:rsidR="0085078A" w:rsidRDefault="0085078A" w:rsidP="0085078A">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高度重视、精心组织。</w:t>
      </w:r>
      <w:r>
        <w:rPr>
          <w:rFonts w:ascii="仿宋_GB2312" w:eastAsia="仿宋_GB2312" w:hint="eastAsia"/>
          <w:sz w:val="32"/>
          <w:szCs w:val="32"/>
        </w:rPr>
        <w:t>各地要成立专项工作组，推动形成政府、企业、社会联动共推的机制，确保各项工作落到实处。</w:t>
      </w:r>
    </w:p>
    <w:p w:rsidR="0085078A" w:rsidRDefault="0085078A" w:rsidP="0085078A">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统筹资源、加强保障。</w:t>
      </w:r>
      <w:r>
        <w:rPr>
          <w:rFonts w:ascii="仿宋_GB2312" w:eastAsia="仿宋_GB2312" w:hint="eastAsia"/>
          <w:sz w:val="32"/>
          <w:szCs w:val="32"/>
        </w:rPr>
        <w:t>各地要积极协调地方政府</w:t>
      </w:r>
      <w:r>
        <w:rPr>
          <w:rFonts w:ascii="仿宋_GB2312" w:eastAsia="仿宋_GB2312" w:hint="eastAsia"/>
          <w:sz w:val="32"/>
          <w:szCs w:val="32"/>
        </w:rPr>
        <w:lastRenderedPageBreak/>
        <w:t>有关部门，以及行业企业、公益机构、投资机构等，通过政策倾斜、资金支持、设立公益基金等方式为活动提供保障。</w:t>
      </w:r>
    </w:p>
    <w:p w:rsidR="0085078A" w:rsidRDefault="0085078A" w:rsidP="0085078A">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Pr>
          <w:rFonts w:ascii="楷体_GB2312" w:eastAsia="楷体_GB2312" w:hint="eastAsia"/>
          <w:sz w:val="32"/>
          <w:szCs w:val="32"/>
        </w:rPr>
        <w:t>广泛宣传、营造氛围。</w:t>
      </w:r>
      <w:r>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rsidR="0085078A" w:rsidRDefault="0085078A" w:rsidP="0085078A">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Pr>
          <w:rFonts w:ascii="楷体_GB2312" w:eastAsia="楷体_GB2312" w:hint="eastAsia"/>
          <w:sz w:val="32"/>
          <w:szCs w:val="32"/>
        </w:rPr>
        <w:t>敢于尝试、积极创新。</w:t>
      </w:r>
      <w:r>
        <w:rPr>
          <w:rFonts w:ascii="仿宋_GB2312" w:eastAsia="仿宋_GB2312" w:hint="eastAsia"/>
          <w:sz w:val="32"/>
          <w:szCs w:val="32"/>
        </w:rPr>
        <w:t>利用网络直播、短视频等新型传播与销售途径，引导、助力</w:t>
      </w:r>
      <w:proofErr w:type="gramStart"/>
      <w:r>
        <w:rPr>
          <w:rFonts w:ascii="仿宋_GB2312" w:eastAsia="仿宋_GB2312" w:hint="eastAsia"/>
          <w:sz w:val="32"/>
          <w:szCs w:val="32"/>
        </w:rPr>
        <w:t>红旅项目</w:t>
      </w:r>
      <w:proofErr w:type="gramEnd"/>
      <w:r>
        <w:rPr>
          <w:rFonts w:ascii="仿宋_GB2312" w:eastAsia="仿宋_GB2312" w:hint="eastAsia"/>
          <w:sz w:val="32"/>
          <w:szCs w:val="32"/>
        </w:rPr>
        <w:t>团队把握机会，积极创新创业。</w:t>
      </w:r>
    </w:p>
    <w:p w:rsidR="0085078A" w:rsidRDefault="0085078A" w:rsidP="0085078A">
      <w:pPr>
        <w:widowControl/>
        <w:spacing w:line="540" w:lineRule="exact"/>
        <w:jc w:val="left"/>
        <w:rPr>
          <w:rFonts w:ascii="仿宋_GB2312" w:eastAsia="仿宋_GB2312"/>
          <w:sz w:val="32"/>
          <w:szCs w:val="32"/>
        </w:rPr>
      </w:pPr>
      <w:r>
        <w:rPr>
          <w:rFonts w:ascii="仿宋_GB2312" w:eastAsia="仿宋_GB2312"/>
          <w:sz w:val="32"/>
          <w:szCs w:val="32"/>
        </w:rPr>
        <w:br w:type="page"/>
      </w:r>
    </w:p>
    <w:sectPr w:rsidR="00850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8A"/>
    <w:rsid w:val="000E1C72"/>
    <w:rsid w:val="0085078A"/>
    <w:rsid w:val="00FD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李方圆</dc:creator>
  <cp:lastModifiedBy>李方圆</cp:lastModifiedBy>
  <cp:revision>1</cp:revision>
  <dcterms:created xsi:type="dcterms:W3CDTF">2023-06-01T00:36:00Z</dcterms:created>
  <dcterms:modified xsi:type="dcterms:W3CDTF">2023-06-01T00:56:00Z</dcterms:modified>
</cp:coreProperties>
</file>