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76" w:rsidRPr="009F5F1E" w:rsidRDefault="00005804" w:rsidP="009F5F1E">
      <w:pPr>
        <w:jc w:val="center"/>
        <w:rPr>
          <w:b/>
          <w:sz w:val="44"/>
          <w:szCs w:val="36"/>
        </w:rPr>
      </w:pPr>
      <w:r w:rsidRPr="009F5F1E">
        <w:rPr>
          <w:rFonts w:hint="eastAsia"/>
          <w:b/>
          <w:sz w:val="44"/>
          <w:szCs w:val="36"/>
        </w:rPr>
        <w:t>第四届结构设计大赛评分标准</w:t>
      </w:r>
    </w:p>
    <w:p w:rsidR="009F5F1E" w:rsidRPr="009F5F1E" w:rsidRDefault="009F5F1E" w:rsidP="009F5F1E">
      <w:pPr>
        <w:jc w:val="center"/>
        <w:rPr>
          <w:b/>
          <w:szCs w:val="36"/>
        </w:rPr>
      </w:pPr>
    </w:p>
    <w:p w:rsidR="00005804" w:rsidRPr="009F5F1E" w:rsidRDefault="009F5F1E">
      <w:pPr>
        <w:rPr>
          <w:rFonts w:asciiTheme="minorEastAsia" w:hAnsiTheme="minorEastAsia"/>
          <w:b/>
          <w:sz w:val="32"/>
          <w:szCs w:val="24"/>
        </w:rPr>
      </w:pPr>
      <w:r w:rsidRPr="009F5F1E">
        <w:rPr>
          <w:rFonts w:asciiTheme="minorEastAsia" w:hAnsiTheme="minorEastAsia" w:hint="eastAsia"/>
          <w:b/>
          <w:sz w:val="32"/>
          <w:szCs w:val="24"/>
        </w:rPr>
        <w:t>一、</w:t>
      </w:r>
      <w:r w:rsidR="00005804" w:rsidRPr="009F5F1E">
        <w:rPr>
          <w:rFonts w:asciiTheme="minorEastAsia" w:hAnsiTheme="minorEastAsia" w:hint="eastAsia"/>
          <w:b/>
          <w:sz w:val="32"/>
          <w:szCs w:val="24"/>
        </w:rPr>
        <w:t>初赛</w:t>
      </w:r>
      <w:r w:rsidRPr="009F5F1E">
        <w:rPr>
          <w:rFonts w:asciiTheme="minorEastAsia" w:hAnsiTheme="minorEastAsia" w:hint="eastAsia"/>
          <w:b/>
          <w:sz w:val="32"/>
          <w:szCs w:val="24"/>
        </w:rPr>
        <w:t>：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5F1E">
        <w:rPr>
          <w:rFonts w:asciiTheme="minorEastAsia" w:hAnsiTheme="minorEastAsia" w:hint="eastAsia"/>
          <w:sz w:val="28"/>
          <w:szCs w:val="28"/>
        </w:rPr>
        <w:t>100分=笔试50分+加载</w:t>
      </w:r>
      <w:r w:rsidR="00BF29C5">
        <w:rPr>
          <w:rFonts w:asciiTheme="minorEastAsia" w:hAnsiTheme="minorEastAsia" w:hint="eastAsia"/>
          <w:sz w:val="28"/>
          <w:szCs w:val="28"/>
        </w:rPr>
        <w:t>3</w:t>
      </w:r>
      <w:r w:rsidR="00BF29C5">
        <w:rPr>
          <w:rFonts w:asciiTheme="minorEastAsia" w:hAnsiTheme="minorEastAsia"/>
          <w:sz w:val="28"/>
          <w:szCs w:val="28"/>
        </w:rPr>
        <w:t>0</w:t>
      </w:r>
      <w:r w:rsidRPr="009F5F1E">
        <w:rPr>
          <w:rFonts w:asciiTheme="minorEastAsia" w:hAnsiTheme="minorEastAsia" w:hint="eastAsia"/>
          <w:sz w:val="28"/>
          <w:szCs w:val="28"/>
        </w:rPr>
        <w:t>分+重量20分</w:t>
      </w:r>
    </w:p>
    <w:p w:rsidR="00005804" w:rsidRPr="009F5F1E" w:rsidRDefault="00005804">
      <w:pPr>
        <w:rPr>
          <w:rFonts w:asciiTheme="minorEastAsia" w:hAnsiTheme="minorEastAsia"/>
          <w:sz w:val="28"/>
          <w:szCs w:val="28"/>
        </w:rPr>
      </w:pPr>
      <w:r w:rsidRPr="009F5F1E">
        <w:rPr>
          <w:rFonts w:asciiTheme="minorEastAsia" w:hAnsiTheme="minorEastAsia" w:hint="eastAsia"/>
          <w:b/>
          <w:sz w:val="28"/>
          <w:szCs w:val="28"/>
        </w:rPr>
        <w:t>注：</w:t>
      </w:r>
      <w:r w:rsidRPr="009F5F1E">
        <w:rPr>
          <w:rFonts w:asciiTheme="minorEastAsia" w:hAnsiTheme="minorEastAsia" w:hint="eastAsia"/>
          <w:sz w:val="28"/>
          <w:szCs w:val="28"/>
        </w:rPr>
        <w:t>1</w:t>
      </w:r>
      <w:r w:rsidR="009F5F1E" w:rsidRPr="009F5F1E">
        <w:rPr>
          <w:rFonts w:asciiTheme="minorEastAsia" w:hAnsiTheme="minorEastAsia" w:hint="eastAsia"/>
          <w:sz w:val="28"/>
          <w:szCs w:val="28"/>
        </w:rPr>
        <w:t>、</w:t>
      </w:r>
      <w:r w:rsidRPr="009F5F1E">
        <w:rPr>
          <w:rFonts w:asciiTheme="minorEastAsia" w:hAnsiTheme="minorEastAsia" w:hint="eastAsia"/>
          <w:sz w:val="28"/>
          <w:szCs w:val="28"/>
        </w:rPr>
        <w:t>比赛分为专业组和非专业组，两个组用同一套评分标准。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5F1E">
        <w:rPr>
          <w:rFonts w:asciiTheme="minorEastAsia" w:hAnsiTheme="minorEastAsia" w:hint="eastAsia"/>
          <w:sz w:val="28"/>
          <w:szCs w:val="28"/>
        </w:rPr>
        <w:t>2</w:t>
      </w:r>
      <w:r w:rsidR="009F5F1E" w:rsidRPr="009F5F1E">
        <w:rPr>
          <w:rFonts w:asciiTheme="minorEastAsia" w:hAnsiTheme="minorEastAsia" w:hint="eastAsia"/>
          <w:sz w:val="28"/>
          <w:szCs w:val="28"/>
        </w:rPr>
        <w:t>、</w:t>
      </w:r>
      <w:r w:rsidRPr="009F5F1E">
        <w:rPr>
          <w:rFonts w:asciiTheme="minorEastAsia" w:hAnsiTheme="minorEastAsia" w:hint="eastAsia"/>
          <w:sz w:val="28"/>
          <w:szCs w:val="28"/>
        </w:rPr>
        <w:t>两个组用两套笔试试卷。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5F1E">
        <w:rPr>
          <w:rFonts w:asciiTheme="minorEastAsia" w:hAnsiTheme="minorEastAsia" w:hint="eastAsia"/>
          <w:sz w:val="28"/>
          <w:szCs w:val="28"/>
        </w:rPr>
        <w:t>3</w:t>
      </w:r>
      <w:r w:rsidR="009F5F1E" w:rsidRPr="009F5F1E">
        <w:rPr>
          <w:rFonts w:asciiTheme="minorEastAsia" w:hAnsiTheme="minorEastAsia" w:hint="eastAsia"/>
          <w:sz w:val="28"/>
          <w:szCs w:val="28"/>
        </w:rPr>
        <w:t>、</w:t>
      </w:r>
      <w:r w:rsidRPr="009F5F1E">
        <w:rPr>
          <w:rFonts w:asciiTheme="minorEastAsia" w:hAnsiTheme="minorEastAsia" w:hint="eastAsia"/>
          <w:sz w:val="28"/>
          <w:szCs w:val="28"/>
        </w:rPr>
        <w:t>一级加载</w:t>
      </w:r>
      <w:r w:rsidR="00BF29C5">
        <w:rPr>
          <w:rFonts w:asciiTheme="minorEastAsia" w:hAnsiTheme="minorEastAsia" w:hint="eastAsia"/>
          <w:sz w:val="28"/>
          <w:szCs w:val="28"/>
        </w:rPr>
        <w:t>15</w:t>
      </w:r>
      <w:r w:rsidRPr="009F5F1E">
        <w:rPr>
          <w:rFonts w:asciiTheme="minorEastAsia" w:hAnsiTheme="minorEastAsia" w:hint="eastAsia"/>
          <w:sz w:val="28"/>
          <w:szCs w:val="28"/>
        </w:rPr>
        <w:t>分，二级加载</w:t>
      </w:r>
      <w:r w:rsidR="00BF29C5">
        <w:rPr>
          <w:rFonts w:asciiTheme="minorEastAsia" w:hAnsiTheme="minorEastAsia" w:hint="eastAsia"/>
          <w:sz w:val="28"/>
          <w:szCs w:val="28"/>
        </w:rPr>
        <w:t>15</w:t>
      </w:r>
      <w:r w:rsidRPr="009F5F1E">
        <w:rPr>
          <w:rFonts w:asciiTheme="minorEastAsia" w:hAnsiTheme="minorEastAsia" w:hint="eastAsia"/>
          <w:sz w:val="28"/>
          <w:szCs w:val="28"/>
        </w:rPr>
        <w:t>分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F5F1E">
        <w:rPr>
          <w:rFonts w:asciiTheme="minorEastAsia" w:hAnsiTheme="minorEastAsia" w:hint="eastAsia"/>
          <w:sz w:val="28"/>
          <w:szCs w:val="28"/>
        </w:rPr>
        <w:t>4</w:t>
      </w:r>
      <w:r w:rsidR="009F5F1E" w:rsidRPr="009F5F1E">
        <w:rPr>
          <w:rFonts w:asciiTheme="minorEastAsia" w:hAnsiTheme="minorEastAsia" w:hint="eastAsia"/>
          <w:sz w:val="28"/>
          <w:szCs w:val="28"/>
        </w:rPr>
        <w:t>、</w:t>
      </w:r>
      <w:r w:rsidRPr="009F5F1E">
        <w:rPr>
          <w:rFonts w:asciiTheme="minorEastAsia" w:hAnsiTheme="minorEastAsia" w:hint="eastAsia"/>
          <w:sz w:val="28"/>
          <w:szCs w:val="28"/>
        </w:rPr>
        <w:t xml:space="preserve">重量计算为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S1=</m:t>
        </m:r>
      </m:oMath>
      <w:r w:rsidRPr="009F5F1E">
        <w:rPr>
          <w:rFonts w:asciiTheme="minorEastAsia" w:hAnsiTheme="minorEastAsia"/>
          <w:position w:val="-46"/>
          <w:sz w:val="28"/>
          <w:szCs w:val="28"/>
        </w:rPr>
        <w:object w:dxaOrig="18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42.75pt" o:ole="">
            <v:imagedata r:id="rId6" o:title=""/>
          </v:shape>
          <o:OLEObject Type="Embed" ProgID="Equation.3" ShapeID="_x0000_i1025" DrawAspect="Content" ObjectID="_1554820401" r:id="rId7"/>
        </w:object>
      </w:r>
    </w:p>
    <w:p w:rsidR="00005804" w:rsidRPr="009F5F1E" w:rsidRDefault="009F5F1E" w:rsidP="00005804">
      <w:pPr>
        <w:rPr>
          <w:rFonts w:asciiTheme="minorEastAsia" w:hAnsiTheme="minorEastAsia"/>
          <w:b/>
          <w:sz w:val="32"/>
          <w:szCs w:val="24"/>
        </w:rPr>
      </w:pPr>
      <w:r w:rsidRPr="009F5F1E">
        <w:rPr>
          <w:rFonts w:asciiTheme="minorEastAsia" w:hAnsiTheme="minorEastAsia" w:hint="eastAsia"/>
          <w:b/>
          <w:sz w:val="32"/>
          <w:szCs w:val="24"/>
        </w:rPr>
        <w:t>二、</w:t>
      </w:r>
      <w:r w:rsidR="00005804" w:rsidRPr="009F5F1E">
        <w:rPr>
          <w:rFonts w:asciiTheme="minorEastAsia" w:hAnsiTheme="minorEastAsia" w:hint="eastAsia"/>
          <w:b/>
          <w:sz w:val="32"/>
          <w:szCs w:val="24"/>
        </w:rPr>
        <w:t>决赛</w:t>
      </w:r>
    </w:p>
    <w:p w:rsidR="00005804" w:rsidRPr="009F5F1E" w:rsidRDefault="00005804" w:rsidP="00005804">
      <w:pPr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b/>
          <w:sz w:val="28"/>
          <w:szCs w:val="24"/>
        </w:rPr>
        <w:t>加载组</w:t>
      </w:r>
      <w:r w:rsidRPr="009F5F1E">
        <w:rPr>
          <w:rFonts w:asciiTheme="minorEastAsia" w:hAnsiTheme="minorEastAsia" w:hint="eastAsia"/>
          <w:sz w:val="28"/>
          <w:szCs w:val="24"/>
        </w:rPr>
        <w:t>（包括专业组和部分非专业组）：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sz w:val="28"/>
          <w:szCs w:val="24"/>
        </w:rPr>
        <w:t>100分=设计说明书20分+重量20分+一级加载30分+二级加载30分</w:t>
      </w:r>
    </w:p>
    <w:p w:rsidR="00005804" w:rsidRPr="009F5F1E" w:rsidRDefault="00005804" w:rsidP="00005804">
      <w:pPr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b/>
          <w:sz w:val="28"/>
          <w:szCs w:val="24"/>
        </w:rPr>
        <w:t>注：</w:t>
      </w:r>
      <w:r w:rsidRPr="009F5F1E">
        <w:rPr>
          <w:rFonts w:asciiTheme="minorEastAsia" w:hAnsiTheme="minorEastAsia" w:hint="eastAsia"/>
          <w:sz w:val="28"/>
          <w:szCs w:val="24"/>
        </w:rPr>
        <w:t>重量计算为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 xml:space="preserve">S2= </m:t>
        </m:r>
      </m:oMath>
      <w:r w:rsidRPr="009F5F1E">
        <w:rPr>
          <w:rFonts w:asciiTheme="minorEastAsia" w:hAnsiTheme="minorEastAsia"/>
          <w:position w:val="-46"/>
          <w:sz w:val="28"/>
          <w:szCs w:val="24"/>
        </w:rPr>
        <w:object w:dxaOrig="1800" w:dyaOrig="859">
          <v:shape id="_x0000_i1026" type="#_x0000_t75" style="width:90pt;height:42.75pt" o:ole="">
            <v:imagedata r:id="rId6" o:title=""/>
          </v:shape>
          <o:OLEObject Type="Embed" ProgID="Equation.3" ShapeID="_x0000_i1026" DrawAspect="Content" ObjectID="_1554820402" r:id="rId8"/>
        </w:object>
      </w:r>
    </w:p>
    <w:p w:rsidR="00005804" w:rsidRPr="009F5F1E" w:rsidRDefault="00005804" w:rsidP="00005804">
      <w:pPr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b/>
          <w:sz w:val="28"/>
          <w:szCs w:val="24"/>
        </w:rPr>
        <w:t>外观组</w:t>
      </w:r>
      <w:r w:rsidRPr="009F5F1E">
        <w:rPr>
          <w:rFonts w:asciiTheme="minorEastAsia" w:hAnsiTheme="minorEastAsia" w:hint="eastAsia"/>
          <w:sz w:val="28"/>
          <w:szCs w:val="24"/>
        </w:rPr>
        <w:t>（进入决赛的非专业组可以选择参加外观组）：</w:t>
      </w:r>
    </w:p>
    <w:p w:rsidR="00005804" w:rsidRPr="009F5F1E" w:rsidRDefault="00005804" w:rsidP="009F5F1E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sz w:val="28"/>
          <w:szCs w:val="24"/>
        </w:rPr>
        <w:t>100分=设计说明书</w:t>
      </w:r>
      <w:r w:rsidR="00C23D15" w:rsidRPr="009F5F1E">
        <w:rPr>
          <w:rFonts w:asciiTheme="minorEastAsia" w:hAnsiTheme="minorEastAsia" w:hint="eastAsia"/>
          <w:sz w:val="28"/>
          <w:szCs w:val="24"/>
        </w:rPr>
        <w:t>3</w:t>
      </w:r>
      <w:r w:rsidRPr="009F5F1E">
        <w:rPr>
          <w:rFonts w:asciiTheme="minorEastAsia" w:hAnsiTheme="minorEastAsia" w:hint="eastAsia"/>
          <w:sz w:val="28"/>
          <w:szCs w:val="24"/>
        </w:rPr>
        <w:t>0分+静加载20分+外观</w:t>
      </w:r>
      <w:bookmarkStart w:id="0" w:name="_GoBack"/>
      <w:bookmarkEnd w:id="0"/>
      <w:r w:rsidRPr="009F5F1E">
        <w:rPr>
          <w:rFonts w:asciiTheme="minorEastAsia" w:hAnsiTheme="minorEastAsia" w:hint="eastAsia"/>
          <w:sz w:val="28"/>
          <w:szCs w:val="24"/>
        </w:rPr>
        <w:t>评选</w:t>
      </w:r>
      <w:r w:rsidR="00C23D15" w:rsidRPr="009F5F1E">
        <w:rPr>
          <w:rFonts w:asciiTheme="minorEastAsia" w:hAnsiTheme="minorEastAsia" w:hint="eastAsia"/>
          <w:sz w:val="28"/>
          <w:szCs w:val="24"/>
        </w:rPr>
        <w:t>5</w:t>
      </w:r>
      <w:r w:rsidRPr="009F5F1E">
        <w:rPr>
          <w:rFonts w:asciiTheme="minorEastAsia" w:hAnsiTheme="minorEastAsia" w:hint="eastAsia"/>
          <w:sz w:val="28"/>
          <w:szCs w:val="24"/>
        </w:rPr>
        <w:t>0分</w:t>
      </w:r>
    </w:p>
    <w:p w:rsidR="00005804" w:rsidRPr="009F5F1E" w:rsidRDefault="00C23D15" w:rsidP="00C23D15">
      <w:pPr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b/>
          <w:sz w:val="28"/>
          <w:szCs w:val="24"/>
        </w:rPr>
        <w:t>注：</w:t>
      </w:r>
      <w:r w:rsidRPr="009F5F1E">
        <w:rPr>
          <w:rFonts w:asciiTheme="minorEastAsia" w:hAnsiTheme="minorEastAsia" w:hint="eastAsia"/>
          <w:sz w:val="28"/>
          <w:szCs w:val="24"/>
        </w:rPr>
        <w:t>1</w:t>
      </w:r>
      <w:r w:rsidR="009F5F1E">
        <w:rPr>
          <w:rFonts w:asciiTheme="minorEastAsia" w:hAnsiTheme="minorEastAsia" w:hint="eastAsia"/>
          <w:sz w:val="28"/>
          <w:szCs w:val="24"/>
        </w:rPr>
        <w:t>、</w:t>
      </w:r>
      <w:r w:rsidR="00005804" w:rsidRPr="009F5F1E">
        <w:rPr>
          <w:rFonts w:asciiTheme="minorEastAsia" w:hAnsiTheme="minorEastAsia" w:hint="eastAsia"/>
          <w:sz w:val="28"/>
          <w:szCs w:val="24"/>
        </w:rPr>
        <w:t>静加载时间为15秒</w:t>
      </w:r>
    </w:p>
    <w:p w:rsidR="00005804" w:rsidRPr="009F5F1E" w:rsidRDefault="00C23D15" w:rsidP="009F5F1E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sz w:val="28"/>
          <w:szCs w:val="24"/>
        </w:rPr>
        <w:t>2</w:t>
      </w:r>
      <w:r w:rsidR="009F5F1E">
        <w:rPr>
          <w:rFonts w:asciiTheme="minorEastAsia" w:hAnsiTheme="minorEastAsia" w:hint="eastAsia"/>
          <w:sz w:val="28"/>
          <w:szCs w:val="24"/>
        </w:rPr>
        <w:t>、</w:t>
      </w:r>
      <w:r w:rsidR="00005804" w:rsidRPr="009F5F1E">
        <w:rPr>
          <w:rFonts w:asciiTheme="minorEastAsia" w:hAnsiTheme="minorEastAsia" w:hint="eastAsia"/>
          <w:sz w:val="28"/>
          <w:szCs w:val="24"/>
        </w:rPr>
        <w:t>外观组模型尺寸不做具体要求，但必须保证至少有三个楼层，且二楼三楼的地板面积不少于200*200mm</w:t>
      </w:r>
    </w:p>
    <w:p w:rsidR="00005804" w:rsidRPr="009F5F1E" w:rsidRDefault="00C23D15" w:rsidP="009F5F1E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F5F1E">
        <w:rPr>
          <w:rFonts w:asciiTheme="minorEastAsia" w:hAnsiTheme="minorEastAsia" w:hint="eastAsia"/>
          <w:sz w:val="28"/>
          <w:szCs w:val="24"/>
        </w:rPr>
        <w:t>3</w:t>
      </w:r>
      <w:r w:rsidR="009F5F1E">
        <w:rPr>
          <w:rFonts w:asciiTheme="minorEastAsia" w:hAnsiTheme="minorEastAsia" w:hint="eastAsia"/>
          <w:sz w:val="28"/>
          <w:szCs w:val="24"/>
        </w:rPr>
        <w:t>、</w:t>
      </w:r>
      <w:r w:rsidR="00005804" w:rsidRPr="009F5F1E">
        <w:rPr>
          <w:rFonts w:asciiTheme="minorEastAsia" w:hAnsiTheme="minorEastAsia" w:hint="eastAsia"/>
          <w:sz w:val="28"/>
          <w:szCs w:val="24"/>
        </w:rPr>
        <w:t>外观评选分为：大众评选</w:t>
      </w:r>
      <w:r w:rsidRPr="009F5F1E">
        <w:rPr>
          <w:rFonts w:asciiTheme="minorEastAsia" w:hAnsiTheme="minorEastAsia" w:hint="eastAsia"/>
          <w:sz w:val="28"/>
          <w:szCs w:val="24"/>
        </w:rPr>
        <w:t>25</w:t>
      </w:r>
      <w:r w:rsidR="00005804" w:rsidRPr="009F5F1E">
        <w:rPr>
          <w:rFonts w:asciiTheme="minorEastAsia" w:hAnsiTheme="minorEastAsia" w:hint="eastAsia"/>
          <w:sz w:val="28"/>
          <w:szCs w:val="24"/>
        </w:rPr>
        <w:t>分+决赛答辩老师评选</w:t>
      </w:r>
      <w:r w:rsidRPr="009F5F1E">
        <w:rPr>
          <w:rFonts w:asciiTheme="minorEastAsia" w:hAnsiTheme="minorEastAsia" w:hint="eastAsia"/>
          <w:sz w:val="28"/>
          <w:szCs w:val="24"/>
        </w:rPr>
        <w:t>25</w:t>
      </w:r>
      <w:r w:rsidR="00005804" w:rsidRPr="009F5F1E">
        <w:rPr>
          <w:rFonts w:asciiTheme="minorEastAsia" w:hAnsiTheme="minorEastAsia" w:hint="eastAsia"/>
          <w:sz w:val="28"/>
          <w:szCs w:val="24"/>
        </w:rPr>
        <w:t>分</w:t>
      </w:r>
    </w:p>
    <w:sectPr w:rsidR="00005804" w:rsidRPr="009F5F1E" w:rsidSect="00D7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8F" w:rsidRDefault="0044008F" w:rsidP="00005804">
      <w:r>
        <w:separator/>
      </w:r>
    </w:p>
  </w:endnote>
  <w:endnote w:type="continuationSeparator" w:id="0">
    <w:p w:rsidR="0044008F" w:rsidRDefault="0044008F" w:rsidP="0000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8F" w:rsidRDefault="0044008F" w:rsidP="00005804">
      <w:r>
        <w:separator/>
      </w:r>
    </w:p>
  </w:footnote>
  <w:footnote w:type="continuationSeparator" w:id="0">
    <w:p w:rsidR="0044008F" w:rsidRDefault="0044008F" w:rsidP="0000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804"/>
    <w:rsid w:val="00005804"/>
    <w:rsid w:val="0044008F"/>
    <w:rsid w:val="0051320C"/>
    <w:rsid w:val="006C5B37"/>
    <w:rsid w:val="008953F4"/>
    <w:rsid w:val="009F5F1E"/>
    <w:rsid w:val="00BF29C5"/>
    <w:rsid w:val="00C22B26"/>
    <w:rsid w:val="00C23D15"/>
    <w:rsid w:val="00D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CA509"/>
  <w15:docId w15:val="{6FF88BB9-58BE-4557-ACA6-2BBB0EF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804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0580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058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5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郑志泉</cp:lastModifiedBy>
  <cp:revision>6</cp:revision>
  <dcterms:created xsi:type="dcterms:W3CDTF">2017-03-27T05:14:00Z</dcterms:created>
  <dcterms:modified xsi:type="dcterms:W3CDTF">2017-04-27T09:47:00Z</dcterms:modified>
</cp:coreProperties>
</file>