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rFonts w:hint="eastAsia" w:ascii="宋体" w:hAnsi="宋体" w:eastAsia="宋体" w:cs="宋体"/>
          <w:b/>
          <w:bCs w:val="0"/>
          <w:color w:val="auto"/>
          <w:sz w:val="32"/>
          <w:szCs w:val="32"/>
          <w:lang w:eastAsia="zh-CN"/>
        </w:rPr>
      </w:pPr>
      <w:r>
        <w:rPr>
          <w:rFonts w:hint="eastAsia" w:ascii="宋体" w:hAnsi="宋体" w:eastAsia="宋体" w:cs="宋体"/>
          <w:b/>
          <w:bCs w:val="0"/>
          <w:color w:val="auto"/>
          <w:sz w:val="32"/>
          <w:szCs w:val="32"/>
        </w:rPr>
        <w:t>中国海洋大学</w:t>
      </w:r>
      <w:r>
        <w:rPr>
          <w:rFonts w:hint="eastAsia" w:ascii="宋体" w:hAnsi="宋体" w:eastAsia="宋体" w:cs="宋体"/>
          <w:b/>
          <w:bCs w:val="0"/>
          <w:color w:val="auto"/>
          <w:sz w:val="32"/>
          <w:szCs w:val="32"/>
          <w:lang w:eastAsia="zh-CN"/>
        </w:rPr>
        <w:t>第二届</w:t>
      </w:r>
      <w:r>
        <w:rPr>
          <w:rFonts w:hint="eastAsia" w:ascii="宋体" w:hAnsi="宋体" w:eastAsia="宋体" w:cs="宋体"/>
          <w:b/>
          <w:bCs w:val="0"/>
          <w:color w:val="auto"/>
          <w:sz w:val="32"/>
          <w:szCs w:val="32"/>
        </w:rPr>
        <w:t>大学生食品加工与创意大赛</w:t>
      </w:r>
      <w:r>
        <w:rPr>
          <w:rFonts w:hint="eastAsia" w:ascii="宋体" w:hAnsi="宋体" w:eastAsia="宋体" w:cs="宋体"/>
          <w:b/>
          <w:bCs w:val="0"/>
          <w:color w:val="auto"/>
          <w:sz w:val="32"/>
          <w:szCs w:val="32"/>
          <w:lang w:eastAsia="zh-CN"/>
        </w:rPr>
        <w:t>赛事安排</w:t>
      </w:r>
    </w:p>
    <w:p>
      <w:pPr>
        <w:autoSpaceDE w:val="0"/>
        <w:autoSpaceDN w:val="0"/>
        <w:adjustRightInd w:val="0"/>
        <w:spacing w:line="312" w:lineRule="auto"/>
        <w:ind w:firstLine="562" w:firstLineChars="200"/>
        <w:rPr>
          <w:rFonts w:ascii="Times New Roman" w:hAnsi="Times New Roman" w:eastAsia="黑体" w:cs="Times New Roman"/>
          <w:b/>
          <w:bCs/>
          <w:sz w:val="24"/>
          <w:szCs w:val="24"/>
        </w:rPr>
      </w:pPr>
      <w:r>
        <w:rPr>
          <w:rFonts w:hint="eastAsia" w:ascii="黑体" w:hAnsi="Times New Roman" w:eastAsia="黑体" w:cs="黑体"/>
          <w:b/>
          <w:bCs/>
          <w:sz w:val="28"/>
          <w:szCs w:val="28"/>
          <w:lang w:val="zh-CN"/>
        </w:rPr>
        <w:t>一、参赛作品要求</w:t>
      </w:r>
    </w:p>
    <w:p>
      <w:pPr>
        <w:autoSpaceDE w:val="0"/>
        <w:autoSpaceDN w:val="0"/>
        <w:adjustRightInd w:val="0"/>
        <w:spacing w:line="312" w:lineRule="auto"/>
        <w:ind w:firstLine="482" w:firstLineChars="200"/>
        <w:rPr>
          <w:rFonts w:ascii="Times New Roman" w:hAnsi="Times New Roman" w:eastAsia="宋体" w:cs="Times New Roman"/>
          <w:b/>
          <w:bCs/>
          <w:sz w:val="24"/>
          <w:szCs w:val="24"/>
          <w:u w:val="single"/>
        </w:rPr>
      </w:pPr>
      <w:r>
        <w:rPr>
          <w:rFonts w:hint="eastAsia" w:ascii="宋体" w:hAnsi="Times New Roman" w:eastAsia="宋体" w:cs="宋体"/>
          <w:b/>
          <w:bCs/>
          <w:sz w:val="24"/>
          <w:szCs w:val="24"/>
          <w:lang w:val="zh-CN"/>
        </w:rPr>
        <w:t>【产品类】</w:t>
      </w:r>
    </w:p>
    <w:p>
      <w:pPr>
        <w:autoSpaceDE w:val="0"/>
        <w:autoSpaceDN w:val="0"/>
        <w:adjustRightInd w:val="0"/>
        <w:spacing w:line="312" w:lineRule="auto"/>
        <w:ind w:firstLine="480" w:firstLineChars="200"/>
        <w:rPr>
          <w:rFonts w:ascii="宋体" w:hAnsi="Times New Roman" w:eastAsia="宋体" w:cs="宋体"/>
          <w:kern w:val="0"/>
          <w:sz w:val="24"/>
          <w:szCs w:val="24"/>
          <w:lang w:val="zh-CN"/>
        </w:rPr>
      </w:pPr>
      <w:r>
        <w:rPr>
          <w:rFonts w:ascii="宋体" w:hAnsi="Times New Roman" w:eastAsia="宋体" w:cs="宋体"/>
          <w:kern w:val="0"/>
          <w:sz w:val="24"/>
          <w:szCs w:val="24"/>
          <w:lang w:val="zh-CN"/>
        </w:rPr>
        <w:t>1</w:t>
      </w:r>
      <w:r>
        <w:rPr>
          <w:rFonts w:hint="eastAsia" w:ascii="宋体" w:hAnsi="Times New Roman" w:eastAsia="宋体" w:cs="宋体"/>
          <w:kern w:val="0"/>
          <w:sz w:val="24"/>
          <w:szCs w:val="24"/>
          <w:lang w:val="zh-CN"/>
        </w:rPr>
        <w:t>．参赛产品必须是未参加过此类竞赛、未曾公开发表的作品。</w:t>
      </w:r>
    </w:p>
    <w:p>
      <w:pPr>
        <w:autoSpaceDE w:val="0"/>
        <w:autoSpaceDN w:val="0"/>
        <w:adjustRightInd w:val="0"/>
        <w:spacing w:line="312" w:lineRule="auto"/>
        <w:ind w:firstLine="480" w:firstLineChars="200"/>
        <w:rPr>
          <w:rFonts w:ascii="宋体" w:hAnsi="Times New Roman" w:eastAsia="宋体" w:cs="宋体"/>
          <w:sz w:val="24"/>
          <w:szCs w:val="24"/>
          <w:lang w:val="zh-CN"/>
        </w:rPr>
      </w:pPr>
      <w:r>
        <w:rPr>
          <w:rFonts w:ascii="宋体" w:hAnsi="Times New Roman" w:eastAsia="宋体" w:cs="宋体"/>
          <w:sz w:val="24"/>
          <w:szCs w:val="24"/>
          <w:lang w:val="zh-CN"/>
        </w:rPr>
        <w:t>2</w:t>
      </w:r>
      <w:r>
        <w:rPr>
          <w:rFonts w:hint="eastAsia" w:ascii="宋体" w:hAnsi="Times New Roman" w:eastAsia="宋体" w:cs="宋体"/>
          <w:sz w:val="24"/>
          <w:szCs w:val="24"/>
          <w:lang w:val="zh-CN"/>
        </w:rPr>
        <w:t>．参赛者应以动、植物为主要原料，设计出具有某些优势，如在营养、品质、样式、口感风味等方面，既能吸引消费者、又能给消费者带来健康益处的新式食品。</w:t>
      </w:r>
    </w:p>
    <w:p>
      <w:pPr>
        <w:autoSpaceDE w:val="0"/>
        <w:autoSpaceDN w:val="0"/>
        <w:adjustRightInd w:val="0"/>
        <w:spacing w:line="312" w:lineRule="auto"/>
        <w:ind w:firstLine="480" w:firstLineChars="200"/>
        <w:rPr>
          <w:rFonts w:ascii="宋体" w:hAnsi="Times New Roman" w:eastAsia="宋体" w:cs="宋体"/>
          <w:sz w:val="24"/>
          <w:szCs w:val="24"/>
          <w:lang w:val="zh-CN"/>
        </w:rPr>
      </w:pPr>
      <w:r>
        <w:rPr>
          <w:rFonts w:ascii="宋体" w:hAnsi="Times New Roman" w:eastAsia="宋体" w:cs="宋体"/>
          <w:sz w:val="24"/>
          <w:szCs w:val="24"/>
          <w:lang w:val="zh-CN"/>
        </w:rPr>
        <w:t>3</w:t>
      </w:r>
      <w:r>
        <w:rPr>
          <w:rFonts w:hint="eastAsia" w:ascii="宋体" w:hAnsi="Times New Roman" w:eastAsia="宋体" w:cs="宋体"/>
          <w:sz w:val="24"/>
          <w:szCs w:val="24"/>
          <w:lang w:val="zh-CN"/>
        </w:rPr>
        <w:t>．参赛产品在结构、性能、材质、配方、工艺及技术特征等方面具有独创性，或较现有同类产品有显著改进或提高。</w:t>
      </w:r>
    </w:p>
    <w:p>
      <w:pPr>
        <w:autoSpaceDE w:val="0"/>
        <w:autoSpaceDN w:val="0"/>
        <w:adjustRightInd w:val="0"/>
        <w:spacing w:line="312" w:lineRule="auto"/>
        <w:ind w:firstLine="480" w:firstLineChars="200"/>
        <w:rPr>
          <w:rFonts w:ascii="宋体" w:hAnsi="Times New Roman" w:eastAsia="宋体" w:cs="宋体"/>
          <w:sz w:val="24"/>
          <w:szCs w:val="24"/>
          <w:lang w:val="zh-CN"/>
        </w:rPr>
      </w:pPr>
      <w:r>
        <w:rPr>
          <w:rFonts w:ascii="宋体" w:hAnsi="Times New Roman" w:eastAsia="宋体" w:cs="宋体"/>
          <w:sz w:val="24"/>
          <w:szCs w:val="24"/>
          <w:lang w:val="zh-CN"/>
        </w:rPr>
        <w:t>4</w:t>
      </w:r>
      <w:r>
        <w:rPr>
          <w:rFonts w:hint="eastAsia" w:ascii="宋体" w:hAnsi="Times New Roman" w:eastAsia="宋体" w:cs="宋体"/>
          <w:sz w:val="24"/>
          <w:szCs w:val="24"/>
          <w:lang w:val="zh-CN"/>
        </w:rPr>
        <w:t>．参赛产品应符合国家规定的食用标准，安全可靠，市场上有消费需求，或能降低成本，提高经济效益，适合企业规模生产和市场推广。</w:t>
      </w:r>
    </w:p>
    <w:p>
      <w:pPr>
        <w:autoSpaceDE w:val="0"/>
        <w:autoSpaceDN w:val="0"/>
        <w:adjustRightInd w:val="0"/>
        <w:spacing w:line="312" w:lineRule="auto"/>
        <w:ind w:firstLine="480" w:firstLineChars="200"/>
        <w:rPr>
          <w:rFonts w:ascii="Times New Roman" w:hAnsi="Times New Roman" w:eastAsia="宋体" w:cs="Times New Roman"/>
          <w:sz w:val="24"/>
          <w:szCs w:val="24"/>
        </w:rPr>
      </w:pPr>
      <w:r>
        <w:rPr>
          <w:rFonts w:ascii="宋体" w:hAnsi="Times New Roman" w:eastAsia="宋体" w:cs="宋体"/>
          <w:sz w:val="24"/>
          <w:szCs w:val="24"/>
          <w:lang w:val="zh-CN"/>
        </w:rPr>
        <w:t>5</w:t>
      </w:r>
      <w:r>
        <w:rPr>
          <w:rFonts w:hint="eastAsia" w:ascii="宋体" w:hAnsi="Times New Roman" w:eastAsia="宋体" w:cs="宋体"/>
          <w:sz w:val="24"/>
          <w:szCs w:val="24"/>
          <w:lang w:val="zh-CN"/>
        </w:rPr>
        <w:t>．参赛者需提交一式</w:t>
      </w:r>
      <w:r>
        <w:rPr>
          <w:rFonts w:ascii="宋体" w:hAnsi="Times New Roman" w:eastAsia="宋体" w:cs="宋体"/>
          <w:sz w:val="24"/>
          <w:szCs w:val="24"/>
          <w:lang w:val="zh-CN"/>
        </w:rPr>
        <w:t>3</w:t>
      </w:r>
      <w:r>
        <w:rPr>
          <w:rFonts w:hint="eastAsia" w:ascii="宋体" w:hAnsi="Times New Roman" w:eastAsia="宋体" w:cs="宋体"/>
          <w:sz w:val="24"/>
          <w:szCs w:val="24"/>
          <w:lang w:val="zh-CN"/>
        </w:rPr>
        <w:t>份项目计划书参加初赛。所有入围作品还需提交完整的研究开发报告、答辩用</w:t>
      </w:r>
      <w:r>
        <w:rPr>
          <w:rFonts w:ascii="宋体" w:hAnsi="Times New Roman" w:eastAsia="宋体" w:cs="宋体"/>
          <w:sz w:val="24"/>
          <w:szCs w:val="24"/>
          <w:lang w:val="zh-CN"/>
        </w:rPr>
        <w:t>PPT</w:t>
      </w:r>
      <w:r>
        <w:rPr>
          <w:rFonts w:hint="eastAsia" w:ascii="宋体" w:hAnsi="Times New Roman" w:eastAsia="宋体" w:cs="宋体"/>
          <w:sz w:val="24"/>
          <w:szCs w:val="24"/>
          <w:lang w:val="zh-CN"/>
        </w:rPr>
        <w:t>、产品实物以参加复赛答辩。</w:t>
      </w:r>
    </w:p>
    <w:p>
      <w:pPr>
        <w:adjustRightInd w:val="0"/>
        <w:snapToGrid w:val="0"/>
        <w:spacing w:line="312" w:lineRule="auto"/>
        <w:ind w:firstLine="482" w:firstLineChars="200"/>
        <w:rPr>
          <w:rFonts w:hAnsi="宋体"/>
          <w:b/>
          <w:sz w:val="24"/>
        </w:rPr>
      </w:pPr>
      <w:r>
        <w:rPr>
          <w:rFonts w:hint="eastAsia" w:hAnsi="宋体"/>
          <w:b/>
          <w:sz w:val="24"/>
        </w:rPr>
        <w:t>【包装</w:t>
      </w:r>
      <w:r>
        <w:rPr>
          <w:rFonts w:hAnsi="宋体"/>
          <w:b/>
          <w:sz w:val="24"/>
        </w:rPr>
        <w:t>类</w:t>
      </w:r>
      <w:r>
        <w:rPr>
          <w:rFonts w:hint="eastAsia" w:hAnsi="宋体"/>
          <w:b/>
          <w:sz w:val="24"/>
        </w:rPr>
        <w:t>】</w:t>
      </w:r>
    </w:p>
    <w:p>
      <w:pPr>
        <w:autoSpaceDE w:val="0"/>
        <w:autoSpaceDN w:val="0"/>
        <w:adjustRightInd w:val="0"/>
        <w:spacing w:line="312" w:lineRule="auto"/>
        <w:ind w:firstLine="480" w:firstLineChars="200"/>
        <w:rPr>
          <w:rFonts w:ascii="宋体" w:hAnsi="Times New Roman" w:eastAsia="宋体" w:cs="宋体"/>
          <w:kern w:val="0"/>
          <w:sz w:val="24"/>
          <w:szCs w:val="24"/>
          <w:lang w:val="zh-CN"/>
        </w:rPr>
      </w:pPr>
      <w:r>
        <w:rPr>
          <w:rFonts w:ascii="宋体" w:hAnsi="Times New Roman" w:eastAsia="宋体" w:cs="宋体"/>
          <w:kern w:val="0"/>
          <w:sz w:val="24"/>
          <w:szCs w:val="24"/>
          <w:lang w:val="zh-CN"/>
        </w:rPr>
        <w:t>1</w:t>
      </w:r>
      <w:r>
        <w:rPr>
          <w:rFonts w:hint="eastAsia" w:ascii="宋体" w:hAnsi="Times New Roman" w:eastAsia="宋体" w:cs="宋体"/>
          <w:kern w:val="0"/>
          <w:sz w:val="24"/>
          <w:szCs w:val="24"/>
          <w:lang w:val="zh-CN"/>
        </w:rPr>
        <w:t>．参赛产品必须是未参加过此类竞赛、未曾公开发表的作品。</w:t>
      </w:r>
    </w:p>
    <w:p>
      <w:pPr>
        <w:spacing w:line="312" w:lineRule="auto"/>
        <w:ind w:firstLine="480" w:firstLineChars="200"/>
        <w:rPr>
          <w:rFonts w:ascii="Calibri" w:hAnsi="Calibri" w:eastAsia="宋体" w:cs="Times New Roman"/>
          <w:sz w:val="24"/>
        </w:rPr>
      </w:pPr>
      <w:r>
        <w:rPr>
          <w:rFonts w:ascii="宋体" w:hAnsi="Times New Roman" w:eastAsia="宋体" w:cs="宋体"/>
          <w:sz w:val="24"/>
          <w:szCs w:val="24"/>
          <w:lang w:val="zh-CN"/>
        </w:rPr>
        <w:t>2</w:t>
      </w:r>
      <w:r>
        <w:rPr>
          <w:rFonts w:hint="eastAsia" w:ascii="宋体" w:hAnsi="Times New Roman" w:eastAsia="宋体" w:cs="宋体"/>
          <w:sz w:val="24"/>
          <w:szCs w:val="24"/>
          <w:lang w:val="zh-CN"/>
        </w:rPr>
        <w:t>．</w:t>
      </w:r>
      <w:r>
        <w:rPr>
          <w:rFonts w:hint="eastAsia" w:ascii="Calibri" w:hAnsi="Calibri" w:eastAsia="宋体" w:cs="Times New Roman"/>
          <w:sz w:val="24"/>
        </w:rPr>
        <w:t>以一种食品为载体，结合现有食品包装材料为基础，开发新型的食品包装技术或者包装设计，形成有特色，新颖，能满足消费者对特定食品的包装诉求的食品包装，通过一些自己的加工或代加工，在大赛现场进行演示，讲解，撰写技术分析报告。</w:t>
      </w:r>
    </w:p>
    <w:p>
      <w:pPr>
        <w:spacing w:line="312" w:lineRule="auto"/>
        <w:ind w:firstLine="480" w:firstLineChars="200"/>
        <w:rPr>
          <w:rFonts w:ascii="宋体" w:hAnsi="Times New Roman" w:eastAsia="宋体" w:cs="宋体"/>
          <w:sz w:val="24"/>
          <w:szCs w:val="24"/>
          <w:lang w:val="zh-CN"/>
        </w:rPr>
      </w:pPr>
      <w:r>
        <w:rPr>
          <w:rFonts w:ascii="宋体" w:hAnsi="Times New Roman" w:eastAsia="宋体" w:cs="宋体"/>
          <w:sz w:val="24"/>
          <w:szCs w:val="24"/>
          <w:lang w:val="zh-CN"/>
        </w:rPr>
        <w:t>3</w:t>
      </w:r>
      <w:r>
        <w:rPr>
          <w:rFonts w:hint="eastAsia" w:ascii="宋体" w:hAnsi="Times New Roman" w:eastAsia="宋体" w:cs="宋体"/>
          <w:sz w:val="24"/>
          <w:szCs w:val="24"/>
          <w:lang w:val="zh-CN"/>
        </w:rPr>
        <w:t>．参赛产品在结构、性能、材质、配方、工艺及技术特征等方面具有独创性，或较现有同类产品有显著改进或提高。</w:t>
      </w:r>
    </w:p>
    <w:p>
      <w:pPr>
        <w:autoSpaceDE w:val="0"/>
        <w:autoSpaceDN w:val="0"/>
        <w:adjustRightInd w:val="0"/>
        <w:spacing w:line="312" w:lineRule="auto"/>
        <w:ind w:firstLine="480" w:firstLineChars="200"/>
        <w:rPr>
          <w:rFonts w:ascii="宋体" w:hAnsi="Times New Roman" w:eastAsia="宋体" w:cs="宋体"/>
          <w:sz w:val="24"/>
          <w:szCs w:val="24"/>
          <w:lang w:val="zh-CN"/>
        </w:rPr>
      </w:pPr>
      <w:r>
        <w:rPr>
          <w:rFonts w:ascii="宋体" w:hAnsi="Times New Roman" w:eastAsia="宋体" w:cs="宋体"/>
          <w:sz w:val="24"/>
          <w:szCs w:val="24"/>
          <w:lang w:val="zh-CN"/>
        </w:rPr>
        <w:t>4</w:t>
      </w:r>
      <w:r>
        <w:rPr>
          <w:rFonts w:hint="eastAsia" w:ascii="宋体" w:hAnsi="Times New Roman" w:eastAsia="宋体" w:cs="宋体"/>
          <w:sz w:val="24"/>
          <w:szCs w:val="24"/>
          <w:lang w:val="zh-CN"/>
        </w:rPr>
        <w:t>．参赛产品应符合国家规定的食用标准，安全可靠，市场上有消费需求，或能降低成本，提高经济效益，适合企业规模生产和市场推广。</w:t>
      </w:r>
    </w:p>
    <w:p>
      <w:pPr>
        <w:spacing w:line="312" w:lineRule="auto"/>
        <w:ind w:firstLine="480" w:firstLineChars="200"/>
        <w:rPr>
          <w:rFonts w:ascii="宋体" w:hAnsi="Times New Roman" w:eastAsia="宋体" w:cs="宋体"/>
          <w:sz w:val="24"/>
          <w:szCs w:val="24"/>
          <w:lang w:val="zh-CN"/>
        </w:rPr>
      </w:pPr>
      <w:r>
        <w:rPr>
          <w:rFonts w:ascii="宋体" w:hAnsi="Times New Roman" w:eastAsia="宋体" w:cs="宋体"/>
          <w:sz w:val="24"/>
          <w:szCs w:val="24"/>
          <w:lang w:val="zh-CN"/>
        </w:rPr>
        <w:t>5</w:t>
      </w:r>
      <w:r>
        <w:rPr>
          <w:rFonts w:hint="eastAsia" w:ascii="宋体" w:hAnsi="Times New Roman" w:eastAsia="宋体" w:cs="宋体"/>
          <w:sz w:val="24"/>
          <w:szCs w:val="24"/>
          <w:lang w:val="zh-CN"/>
        </w:rPr>
        <w:t>．参赛者需提交一式</w:t>
      </w:r>
      <w:r>
        <w:rPr>
          <w:rFonts w:ascii="宋体" w:hAnsi="Times New Roman" w:eastAsia="宋体" w:cs="宋体"/>
          <w:sz w:val="24"/>
          <w:szCs w:val="24"/>
          <w:lang w:val="zh-CN"/>
        </w:rPr>
        <w:t>3</w:t>
      </w:r>
      <w:r>
        <w:rPr>
          <w:rFonts w:hint="eastAsia" w:ascii="宋体" w:hAnsi="Times New Roman" w:eastAsia="宋体" w:cs="宋体"/>
          <w:sz w:val="24"/>
          <w:szCs w:val="24"/>
          <w:lang w:val="zh-CN"/>
        </w:rPr>
        <w:t>份项目计划书参加初赛。所有入围作品还需提交完整的研究开发报告、答辩用</w:t>
      </w:r>
      <w:r>
        <w:rPr>
          <w:rFonts w:ascii="宋体" w:hAnsi="Times New Roman" w:eastAsia="宋体" w:cs="宋体"/>
          <w:sz w:val="24"/>
          <w:szCs w:val="24"/>
          <w:lang w:val="zh-CN"/>
        </w:rPr>
        <w:t>PPT</w:t>
      </w:r>
      <w:r>
        <w:rPr>
          <w:rFonts w:hint="eastAsia" w:ascii="宋体" w:hAnsi="Times New Roman" w:eastAsia="宋体" w:cs="宋体"/>
          <w:sz w:val="24"/>
          <w:szCs w:val="24"/>
          <w:lang w:val="zh-CN"/>
        </w:rPr>
        <w:t>、产品实物以参加复赛答辩。</w:t>
      </w:r>
    </w:p>
    <w:p>
      <w:pPr>
        <w:autoSpaceDE w:val="0"/>
        <w:autoSpaceDN w:val="0"/>
        <w:adjustRightInd w:val="0"/>
        <w:spacing w:line="312" w:lineRule="auto"/>
        <w:ind w:firstLine="482" w:firstLineChars="200"/>
        <w:rPr>
          <w:rFonts w:ascii="Times New Roman" w:hAnsi="Times New Roman" w:eastAsia="宋体" w:cs="Times New Roman"/>
          <w:b/>
          <w:bCs/>
          <w:sz w:val="24"/>
          <w:szCs w:val="24"/>
          <w:u w:val="single"/>
        </w:rPr>
      </w:pPr>
      <w:r>
        <w:rPr>
          <w:rFonts w:hint="eastAsia" w:ascii="宋体" w:hAnsi="Times New Roman" w:eastAsia="宋体" w:cs="宋体"/>
          <w:b/>
          <w:bCs/>
          <w:sz w:val="24"/>
          <w:szCs w:val="24"/>
          <w:lang w:val="zh-CN"/>
        </w:rPr>
        <w:t>【策划类】</w:t>
      </w:r>
    </w:p>
    <w:p>
      <w:pPr>
        <w:autoSpaceDE w:val="0"/>
        <w:autoSpaceDN w:val="0"/>
        <w:adjustRightInd w:val="0"/>
        <w:spacing w:line="312" w:lineRule="auto"/>
        <w:ind w:firstLine="480" w:firstLineChars="200"/>
        <w:rPr>
          <w:rFonts w:ascii="宋体" w:hAnsi="Times New Roman" w:eastAsia="宋体" w:cs="宋体"/>
          <w:kern w:val="0"/>
          <w:sz w:val="24"/>
          <w:szCs w:val="24"/>
          <w:lang w:val="zh-CN"/>
        </w:rPr>
      </w:pPr>
      <w:r>
        <w:rPr>
          <w:rFonts w:ascii="宋体" w:hAnsi="Times New Roman" w:eastAsia="宋体" w:cs="宋体"/>
          <w:kern w:val="0"/>
          <w:sz w:val="24"/>
          <w:szCs w:val="24"/>
          <w:lang w:val="zh-CN"/>
        </w:rPr>
        <w:t>1</w:t>
      </w:r>
      <w:r>
        <w:rPr>
          <w:rFonts w:hint="eastAsia" w:ascii="宋体" w:hAnsi="Times New Roman" w:eastAsia="宋体" w:cs="宋体"/>
          <w:kern w:val="0"/>
          <w:sz w:val="24"/>
          <w:szCs w:val="24"/>
          <w:lang w:val="zh-CN"/>
        </w:rPr>
        <w:t>．参赛产品必须是未参加过此类竞赛的、学生自主完成的食品方面的产品策划书。</w:t>
      </w:r>
    </w:p>
    <w:p>
      <w:pPr>
        <w:autoSpaceDE w:val="0"/>
        <w:autoSpaceDN w:val="0"/>
        <w:adjustRightInd w:val="0"/>
        <w:spacing w:line="312" w:lineRule="auto"/>
        <w:ind w:firstLine="480" w:firstLineChars="200"/>
        <w:rPr>
          <w:rFonts w:ascii="宋体" w:hAnsi="Times New Roman" w:eastAsia="宋体" w:cs="宋体"/>
          <w:kern w:val="0"/>
          <w:sz w:val="24"/>
          <w:szCs w:val="24"/>
          <w:lang w:val="zh-CN"/>
        </w:rPr>
      </w:pPr>
      <w:r>
        <w:rPr>
          <w:rFonts w:ascii="宋体" w:hAnsi="Times New Roman" w:eastAsia="宋体" w:cs="宋体"/>
          <w:kern w:val="0"/>
          <w:sz w:val="24"/>
          <w:szCs w:val="24"/>
          <w:lang w:val="zh-CN"/>
        </w:rPr>
        <w:t>2</w:t>
      </w:r>
      <w:r>
        <w:rPr>
          <w:rFonts w:hint="eastAsia" w:ascii="宋体" w:hAnsi="Times New Roman" w:eastAsia="宋体" w:cs="宋体"/>
          <w:kern w:val="0"/>
          <w:sz w:val="24"/>
          <w:szCs w:val="24"/>
          <w:lang w:val="zh-CN"/>
        </w:rPr>
        <w:t>．参赛作品要求科技含量较高，有一定的创造性、新颖性和实用性。内容可包括食品加工与流通领域所涉及的无法形成食品实物形式的关键技术或创意，例如：食品保鲜及贮运技术，现代化加工与质量控制技术，安全法律、法规、标准，食品加工副产物综合利用技术，食品营养与人类健康方面的应用技术等。</w:t>
      </w:r>
    </w:p>
    <w:p>
      <w:pPr>
        <w:autoSpaceDE w:val="0"/>
        <w:autoSpaceDN w:val="0"/>
        <w:adjustRightInd w:val="0"/>
        <w:spacing w:line="312" w:lineRule="auto"/>
        <w:ind w:firstLine="480" w:firstLineChars="200"/>
        <w:rPr>
          <w:rFonts w:ascii="宋体" w:hAnsi="Times New Roman" w:eastAsia="宋体" w:cs="宋体"/>
          <w:kern w:val="0"/>
          <w:sz w:val="24"/>
          <w:szCs w:val="24"/>
          <w:lang w:val="zh-CN"/>
        </w:rPr>
      </w:pPr>
      <w:r>
        <w:rPr>
          <w:rFonts w:ascii="宋体" w:hAnsi="Times New Roman" w:eastAsia="宋体" w:cs="宋体"/>
          <w:kern w:val="0"/>
          <w:sz w:val="24"/>
          <w:szCs w:val="24"/>
          <w:lang w:val="zh-CN"/>
        </w:rPr>
        <w:t>3</w:t>
      </w:r>
      <w:r>
        <w:rPr>
          <w:rFonts w:hint="eastAsia" w:ascii="宋体" w:hAnsi="Times New Roman" w:eastAsia="宋体" w:cs="宋体"/>
          <w:kern w:val="0"/>
          <w:sz w:val="24"/>
          <w:szCs w:val="24"/>
          <w:lang w:val="zh-CN"/>
        </w:rPr>
        <w:t>．参赛者向大赛组委会提交的参赛作品必须未曾公开发表，大赛收录的作品知识产权归参赛者所有。</w:t>
      </w:r>
    </w:p>
    <w:p>
      <w:pPr>
        <w:autoSpaceDE w:val="0"/>
        <w:autoSpaceDN w:val="0"/>
        <w:adjustRightInd w:val="0"/>
        <w:spacing w:line="312" w:lineRule="auto"/>
        <w:ind w:firstLine="480" w:firstLineChars="200"/>
        <w:rPr>
          <w:rFonts w:ascii="宋体" w:hAnsi="Times New Roman" w:eastAsia="宋体" w:cs="宋体"/>
          <w:kern w:val="0"/>
          <w:sz w:val="24"/>
          <w:szCs w:val="24"/>
          <w:lang w:val="zh-CN"/>
        </w:rPr>
      </w:pPr>
      <w:r>
        <w:rPr>
          <w:rFonts w:ascii="宋体" w:hAnsi="Times New Roman" w:eastAsia="宋体" w:cs="宋体"/>
          <w:kern w:val="0"/>
          <w:sz w:val="24"/>
          <w:szCs w:val="24"/>
          <w:lang w:val="zh-CN"/>
        </w:rPr>
        <w:t>4</w:t>
      </w:r>
      <w:r>
        <w:rPr>
          <w:rFonts w:hint="eastAsia" w:ascii="宋体" w:hAnsi="Times New Roman" w:eastAsia="宋体" w:cs="宋体"/>
          <w:kern w:val="0"/>
          <w:sz w:val="24"/>
          <w:szCs w:val="24"/>
          <w:lang w:val="zh-CN"/>
        </w:rPr>
        <w:t>．参赛作品请勿涉及保密内容。参赛者应确保作品内容的真实性和客观性，文责自负。</w:t>
      </w:r>
    </w:p>
    <w:p>
      <w:pPr>
        <w:autoSpaceDE w:val="0"/>
        <w:autoSpaceDN w:val="0"/>
        <w:adjustRightInd w:val="0"/>
        <w:spacing w:line="312" w:lineRule="auto"/>
        <w:ind w:firstLine="480" w:firstLineChars="200"/>
        <w:rPr>
          <w:rFonts w:ascii="宋体" w:hAnsi="Times New Roman" w:eastAsia="宋体" w:cs="宋体"/>
          <w:sz w:val="24"/>
          <w:szCs w:val="24"/>
          <w:lang w:val="zh-CN"/>
        </w:rPr>
      </w:pPr>
      <w:r>
        <w:rPr>
          <w:rFonts w:ascii="宋体" w:hAnsi="Times New Roman" w:eastAsia="宋体" w:cs="宋体"/>
          <w:sz w:val="24"/>
          <w:szCs w:val="24"/>
          <w:lang w:val="zh-CN"/>
        </w:rPr>
        <w:t>5</w:t>
      </w:r>
      <w:r>
        <w:rPr>
          <w:rFonts w:hint="eastAsia" w:ascii="宋体" w:hAnsi="Times New Roman" w:eastAsia="宋体" w:cs="宋体"/>
          <w:sz w:val="24"/>
          <w:szCs w:val="24"/>
          <w:lang w:val="zh-CN"/>
        </w:rPr>
        <w:t>．参赛者需提交一式</w:t>
      </w:r>
      <w:r>
        <w:rPr>
          <w:rFonts w:ascii="宋体" w:hAnsi="Times New Roman" w:eastAsia="宋体" w:cs="宋体"/>
          <w:sz w:val="24"/>
          <w:szCs w:val="24"/>
          <w:lang w:val="zh-CN"/>
        </w:rPr>
        <w:t>3</w:t>
      </w:r>
      <w:r>
        <w:rPr>
          <w:rFonts w:hint="eastAsia" w:ascii="宋体" w:hAnsi="Times New Roman" w:eastAsia="宋体" w:cs="宋体"/>
          <w:sz w:val="24"/>
          <w:szCs w:val="24"/>
          <w:lang w:val="zh-CN"/>
        </w:rPr>
        <w:t>份项目计划书参加初赛。所有入围作品还需提交完整的研究开发报告、答辩用</w:t>
      </w:r>
      <w:r>
        <w:rPr>
          <w:rFonts w:ascii="宋体" w:hAnsi="Times New Roman" w:eastAsia="宋体" w:cs="宋体"/>
          <w:sz w:val="24"/>
          <w:szCs w:val="24"/>
          <w:lang w:val="zh-CN"/>
        </w:rPr>
        <w:t>PPT</w:t>
      </w:r>
      <w:r>
        <w:rPr>
          <w:rFonts w:hint="eastAsia" w:ascii="宋体" w:hAnsi="Times New Roman" w:eastAsia="宋体" w:cs="宋体"/>
          <w:sz w:val="24"/>
          <w:szCs w:val="24"/>
          <w:lang w:val="zh-CN"/>
        </w:rPr>
        <w:t>以参加复赛答辩。</w:t>
      </w:r>
    </w:p>
    <w:p>
      <w:pPr>
        <w:autoSpaceDE w:val="0"/>
        <w:autoSpaceDN w:val="0"/>
        <w:adjustRightInd w:val="0"/>
        <w:spacing w:line="312" w:lineRule="auto"/>
        <w:ind w:firstLine="562" w:firstLineChars="200"/>
        <w:rPr>
          <w:rFonts w:ascii="黑体" w:hAnsi="Times New Roman" w:eastAsia="黑体" w:cs="黑体"/>
          <w:b/>
          <w:bCs/>
          <w:kern w:val="0"/>
          <w:sz w:val="28"/>
          <w:szCs w:val="28"/>
          <w:lang w:val="zh-CN"/>
        </w:rPr>
      </w:pPr>
      <w:r>
        <w:rPr>
          <w:rFonts w:hint="eastAsia" w:ascii="黑体" w:hAnsi="Times New Roman" w:eastAsia="黑体" w:cs="黑体"/>
          <w:b/>
          <w:bCs/>
          <w:kern w:val="0"/>
          <w:sz w:val="28"/>
          <w:szCs w:val="28"/>
          <w:lang w:val="zh-CN"/>
        </w:rPr>
        <w:t>二、参赛流程</w:t>
      </w:r>
    </w:p>
    <w:p>
      <w:pPr>
        <w:autoSpaceDE w:val="0"/>
        <w:autoSpaceDN w:val="0"/>
        <w:adjustRightInd w:val="0"/>
        <w:spacing w:line="312" w:lineRule="auto"/>
        <w:ind w:firstLine="482"/>
        <w:rPr>
          <w:rFonts w:ascii="Times New Roman" w:hAnsi="Times New Roman" w:eastAsia="宋体" w:cs="Times New Roman"/>
          <w:b/>
          <w:bCs/>
          <w:sz w:val="24"/>
          <w:szCs w:val="24"/>
        </w:rPr>
      </w:pPr>
      <w:r>
        <w:rPr>
          <w:rFonts w:hint="eastAsia" w:ascii="宋体" w:hAnsi="Times New Roman" w:eastAsia="宋体" w:cs="宋体"/>
          <w:b/>
          <w:bCs/>
          <w:sz w:val="24"/>
          <w:szCs w:val="24"/>
          <w:lang w:val="zh-CN"/>
        </w:rPr>
        <w:t>（一）报名</w:t>
      </w:r>
    </w:p>
    <w:p>
      <w:pPr>
        <w:numPr>
          <w:ilvl w:val="0"/>
          <w:numId w:val="0"/>
        </w:numPr>
        <w:autoSpaceDE w:val="0"/>
        <w:autoSpaceDN w:val="0"/>
        <w:adjustRightInd w:val="0"/>
        <w:spacing w:line="312" w:lineRule="auto"/>
        <w:rPr>
          <w:rFonts w:ascii="宋体" w:hAnsi="Times New Roman" w:eastAsia="宋体" w:cs="宋体"/>
          <w:sz w:val="24"/>
          <w:szCs w:val="24"/>
        </w:rPr>
      </w:pPr>
      <w:r>
        <w:rPr>
          <w:rFonts w:hint="eastAsia"/>
          <w:b/>
          <w:bCs/>
          <w:lang w:eastAsia="zh-CN"/>
        </w:rPr>
        <w:t>参赛团队队长</w:t>
      </w:r>
      <w:r>
        <w:rPr>
          <w:rFonts w:hint="eastAsia"/>
          <w:lang w:eastAsia="zh-CN"/>
        </w:rPr>
        <w:t>登陆“中国海洋大学科技竞赛项目智能管理系统”为团队报名，</w:t>
      </w:r>
      <w:r>
        <w:rPr>
          <w:rFonts w:hint="eastAsia"/>
          <w:b/>
          <w:bCs/>
          <w:lang w:eastAsia="zh-CN"/>
        </w:rPr>
        <w:t>队员无需登陆报名</w:t>
      </w:r>
      <w:r>
        <w:rPr>
          <w:rFonts w:hint="eastAsia"/>
          <w:lang w:eastAsia="zh-CN"/>
        </w:rPr>
        <w:t>。报名截止时间为</w:t>
      </w:r>
      <w:r>
        <w:rPr>
          <w:rFonts w:hint="eastAsia"/>
          <w:lang w:val="en-US" w:eastAsia="zh-CN"/>
        </w:rPr>
        <w:t>3月31日，</w:t>
      </w:r>
      <w:r>
        <w:rPr>
          <w:rFonts w:hint="eastAsia"/>
          <w:lang w:eastAsia="zh-CN"/>
        </w:rPr>
        <w:t>具体报名操作详见《学生竞赛报名操作手册》（附件</w:t>
      </w:r>
      <w:r>
        <w:rPr>
          <w:rFonts w:hint="eastAsia"/>
          <w:lang w:val="en-US" w:eastAsia="zh-CN"/>
        </w:rPr>
        <w:t>2</w:t>
      </w:r>
      <w:r>
        <w:rPr>
          <w:rFonts w:hint="eastAsia"/>
          <w:lang w:eastAsia="zh-CN"/>
        </w:rPr>
        <w:t>）</w:t>
      </w:r>
      <w:r>
        <w:rPr>
          <w:rFonts w:hint="eastAsia"/>
        </w:rPr>
        <w:t>。</w:t>
      </w:r>
    </w:p>
    <w:p>
      <w:pPr>
        <w:autoSpaceDE w:val="0"/>
        <w:autoSpaceDN w:val="0"/>
        <w:adjustRightInd w:val="0"/>
        <w:spacing w:line="312" w:lineRule="auto"/>
        <w:ind w:firstLine="482" w:firstLineChars="200"/>
        <w:rPr>
          <w:rFonts w:ascii="Times New Roman" w:hAnsi="Times New Roman" w:eastAsia="黑体" w:cs="Times New Roman"/>
          <w:b/>
          <w:bCs/>
          <w:kern w:val="0"/>
          <w:sz w:val="28"/>
          <w:szCs w:val="28"/>
        </w:rPr>
      </w:pPr>
      <w:r>
        <w:rPr>
          <w:rFonts w:hint="eastAsia" w:ascii="宋体" w:hAnsi="Times New Roman" w:eastAsia="宋体" w:cs="宋体"/>
          <w:b/>
          <w:bCs/>
          <w:sz w:val="24"/>
          <w:szCs w:val="24"/>
        </w:rPr>
        <w:t>（</w:t>
      </w:r>
      <w:r>
        <w:rPr>
          <w:rFonts w:hint="eastAsia" w:ascii="宋体" w:hAnsi="Times New Roman" w:eastAsia="宋体" w:cs="宋体"/>
          <w:b/>
          <w:bCs/>
          <w:sz w:val="24"/>
          <w:szCs w:val="24"/>
          <w:lang w:val="zh-CN"/>
        </w:rPr>
        <w:t>二</w:t>
      </w:r>
      <w:r>
        <w:rPr>
          <w:rFonts w:hint="eastAsia" w:ascii="宋体" w:hAnsi="Times New Roman" w:eastAsia="宋体" w:cs="宋体"/>
          <w:b/>
          <w:bCs/>
          <w:sz w:val="24"/>
          <w:szCs w:val="24"/>
        </w:rPr>
        <w:t>）</w:t>
      </w:r>
      <w:r>
        <w:rPr>
          <w:rFonts w:hint="eastAsia" w:ascii="宋体" w:hAnsi="Times New Roman" w:eastAsia="宋体" w:cs="宋体"/>
          <w:b/>
          <w:bCs/>
          <w:sz w:val="24"/>
          <w:szCs w:val="24"/>
          <w:lang w:val="zh-CN"/>
        </w:rPr>
        <w:t>初赛</w:t>
      </w:r>
    </w:p>
    <w:p>
      <w:pPr>
        <w:autoSpaceDE w:val="0"/>
        <w:autoSpaceDN w:val="0"/>
        <w:adjustRightInd w:val="0"/>
        <w:spacing w:line="312" w:lineRule="auto"/>
        <w:ind w:firstLine="480" w:firstLineChars="200"/>
        <w:rPr>
          <w:rFonts w:ascii="宋体" w:hAnsi="Times New Roman" w:eastAsia="宋体" w:cs="宋体"/>
          <w:sz w:val="24"/>
          <w:szCs w:val="24"/>
        </w:rPr>
      </w:pPr>
      <w:r>
        <w:rPr>
          <w:rFonts w:hint="eastAsia" w:ascii="宋体" w:hAnsi="Times New Roman" w:eastAsia="宋体" w:cs="宋体"/>
          <w:sz w:val="24"/>
          <w:szCs w:val="24"/>
          <w:lang w:val="zh-CN"/>
        </w:rPr>
        <w:t>各参赛队将《项目计划书》</w:t>
      </w:r>
      <w:r>
        <w:rPr>
          <w:rFonts w:hint="eastAsia" w:ascii="宋体" w:hAnsi="Times New Roman" w:eastAsia="宋体" w:cs="宋体"/>
          <w:sz w:val="24"/>
          <w:szCs w:val="24"/>
        </w:rPr>
        <w:t>（</w:t>
      </w:r>
      <w:r>
        <w:rPr>
          <w:rFonts w:hint="eastAsia" w:ascii="宋体" w:hAnsi="Times New Roman" w:eastAsia="宋体" w:cs="宋体"/>
          <w:sz w:val="24"/>
          <w:szCs w:val="24"/>
          <w:lang w:val="zh-CN"/>
        </w:rPr>
        <w:t>详见附件</w:t>
      </w:r>
      <w:r>
        <w:rPr>
          <w:rFonts w:hint="eastAsia" w:ascii="宋体" w:hAnsi="Times New Roman" w:eastAsia="宋体" w:cs="宋体"/>
          <w:sz w:val="24"/>
          <w:szCs w:val="24"/>
          <w:lang w:val="en-US" w:eastAsia="zh-CN"/>
        </w:rPr>
        <w:t>3</w:t>
      </w:r>
      <w:r>
        <w:rPr>
          <w:rFonts w:hint="eastAsia" w:ascii="宋体" w:hAnsi="Times New Roman" w:eastAsia="宋体" w:cs="宋体"/>
          <w:sz w:val="24"/>
          <w:szCs w:val="24"/>
        </w:rPr>
        <w:t>），</w:t>
      </w:r>
      <w:r>
        <w:rPr>
          <w:rFonts w:hint="eastAsia" w:ascii="宋体" w:hAnsi="Times New Roman" w:eastAsia="宋体" w:cs="宋体"/>
          <w:sz w:val="24"/>
          <w:szCs w:val="24"/>
          <w:lang w:val="zh-CN"/>
        </w:rPr>
        <w:t>于</w:t>
      </w:r>
      <w:r>
        <w:rPr>
          <w:rFonts w:ascii="宋体" w:hAnsi="Times New Roman" w:eastAsia="宋体" w:cs="宋体"/>
          <w:sz w:val="24"/>
          <w:szCs w:val="24"/>
        </w:rPr>
        <w:t>201</w:t>
      </w:r>
      <w:r>
        <w:rPr>
          <w:rFonts w:hint="eastAsia" w:ascii="宋体" w:hAnsi="Times New Roman" w:eastAsia="宋体" w:cs="宋体"/>
          <w:sz w:val="24"/>
          <w:szCs w:val="24"/>
        </w:rPr>
        <w:t>6</w:t>
      </w:r>
      <w:r>
        <w:rPr>
          <w:rFonts w:hint="eastAsia" w:ascii="宋体" w:hAnsi="Times New Roman" w:eastAsia="宋体" w:cs="宋体"/>
          <w:sz w:val="24"/>
          <w:szCs w:val="24"/>
          <w:lang w:val="zh-CN"/>
        </w:rPr>
        <w:t>年</w:t>
      </w:r>
      <w:r>
        <w:rPr>
          <w:rFonts w:hint="eastAsia" w:ascii="宋体" w:hAnsi="Times New Roman" w:eastAsia="宋体" w:cs="宋体"/>
          <w:sz w:val="24"/>
          <w:szCs w:val="24"/>
        </w:rPr>
        <w:t>4</w:t>
      </w:r>
      <w:r>
        <w:rPr>
          <w:rFonts w:hint="eastAsia" w:ascii="宋体" w:hAnsi="Times New Roman" w:eastAsia="宋体" w:cs="宋体"/>
          <w:sz w:val="24"/>
          <w:szCs w:val="24"/>
          <w:lang w:val="zh-CN"/>
        </w:rPr>
        <w:t>月</w:t>
      </w:r>
      <w:r>
        <w:rPr>
          <w:rFonts w:hint="eastAsia" w:ascii="宋体" w:hAnsi="Times New Roman" w:eastAsia="宋体" w:cs="宋体"/>
          <w:sz w:val="24"/>
          <w:szCs w:val="24"/>
        </w:rPr>
        <w:t>30</w:t>
      </w:r>
      <w:r>
        <w:rPr>
          <w:rFonts w:hint="eastAsia" w:ascii="宋体" w:hAnsi="Times New Roman" w:eastAsia="宋体" w:cs="宋体"/>
          <w:sz w:val="24"/>
          <w:szCs w:val="24"/>
          <w:lang w:val="zh-CN"/>
        </w:rPr>
        <w:t>日前发送电子版至大赛组委会邮箱</w:t>
      </w:r>
      <w:r>
        <w:rPr>
          <w:rFonts w:ascii="宋体" w:hAnsi="Times New Roman" w:eastAsia="宋体" w:cs="宋体"/>
          <w:sz w:val="24"/>
          <w:szCs w:val="24"/>
        </w:rPr>
        <w:t>oucspxy@163.com</w:t>
      </w:r>
      <w:r>
        <w:rPr>
          <w:rFonts w:hint="eastAsia" w:ascii="宋体" w:hAnsi="Times New Roman" w:eastAsia="宋体" w:cs="宋体"/>
          <w:sz w:val="24"/>
          <w:szCs w:val="24"/>
          <w:lang w:val="zh-CN"/>
        </w:rPr>
        <w:t>。同时以班级为单位</w:t>
      </w:r>
      <w:r>
        <w:rPr>
          <w:rFonts w:hint="eastAsia" w:ascii="宋体" w:hAnsi="Times New Roman" w:eastAsia="宋体" w:cs="宋体"/>
          <w:sz w:val="24"/>
          <w:szCs w:val="24"/>
        </w:rPr>
        <w:t>，</w:t>
      </w:r>
      <w:r>
        <w:rPr>
          <w:rFonts w:hint="eastAsia" w:ascii="宋体" w:hAnsi="Times New Roman" w:eastAsia="宋体" w:cs="宋体"/>
          <w:sz w:val="24"/>
          <w:szCs w:val="24"/>
          <w:lang w:val="zh-CN"/>
        </w:rPr>
        <w:t>将纸质版材料一式</w:t>
      </w:r>
      <w:r>
        <w:rPr>
          <w:rFonts w:ascii="宋体" w:hAnsi="Times New Roman" w:eastAsia="宋体" w:cs="宋体"/>
          <w:sz w:val="24"/>
          <w:szCs w:val="24"/>
        </w:rPr>
        <w:t>3</w:t>
      </w:r>
      <w:r>
        <w:rPr>
          <w:rFonts w:hint="eastAsia" w:ascii="宋体" w:hAnsi="Times New Roman" w:eastAsia="宋体" w:cs="宋体"/>
          <w:sz w:val="24"/>
          <w:szCs w:val="24"/>
          <w:lang w:val="zh-CN"/>
        </w:rPr>
        <w:t>份送到食品科学与工程学院团委。</w:t>
      </w:r>
    </w:p>
    <w:p>
      <w:pPr>
        <w:autoSpaceDE w:val="0"/>
        <w:autoSpaceDN w:val="0"/>
        <w:adjustRightInd w:val="0"/>
        <w:spacing w:line="312" w:lineRule="auto"/>
        <w:ind w:firstLine="482" w:firstLineChars="200"/>
        <w:rPr>
          <w:rFonts w:ascii="Times New Roman" w:hAnsi="Times New Roman" w:eastAsia="宋体" w:cs="Times New Roman"/>
          <w:b/>
          <w:bCs/>
          <w:sz w:val="24"/>
          <w:szCs w:val="24"/>
        </w:rPr>
      </w:pPr>
      <w:r>
        <w:rPr>
          <w:rFonts w:hint="eastAsia" w:ascii="宋体" w:hAnsi="Times New Roman" w:eastAsia="宋体" w:cs="宋体"/>
          <w:b/>
          <w:bCs/>
          <w:sz w:val="24"/>
          <w:szCs w:val="24"/>
        </w:rPr>
        <w:t>（</w:t>
      </w:r>
      <w:r>
        <w:rPr>
          <w:rFonts w:hint="eastAsia" w:ascii="宋体" w:hAnsi="Times New Roman" w:eastAsia="宋体" w:cs="宋体"/>
          <w:b/>
          <w:bCs/>
          <w:sz w:val="24"/>
          <w:szCs w:val="24"/>
          <w:lang w:val="zh-CN"/>
        </w:rPr>
        <w:t>三</w:t>
      </w:r>
      <w:r>
        <w:rPr>
          <w:rFonts w:hint="eastAsia" w:ascii="宋体" w:hAnsi="Times New Roman" w:eastAsia="宋体" w:cs="宋体"/>
          <w:b/>
          <w:bCs/>
          <w:sz w:val="24"/>
          <w:szCs w:val="24"/>
        </w:rPr>
        <w:t>）入</w:t>
      </w:r>
      <w:r>
        <w:rPr>
          <w:rFonts w:hint="eastAsia" w:ascii="宋体" w:hAnsi="Times New Roman" w:eastAsia="宋体" w:cs="宋体"/>
          <w:b/>
          <w:bCs/>
          <w:sz w:val="24"/>
          <w:szCs w:val="24"/>
          <w:lang w:val="zh-CN"/>
        </w:rPr>
        <w:t>围结果公示</w:t>
      </w:r>
    </w:p>
    <w:p>
      <w:pPr>
        <w:autoSpaceDE w:val="0"/>
        <w:autoSpaceDN w:val="0"/>
        <w:adjustRightInd w:val="0"/>
        <w:spacing w:line="312" w:lineRule="auto"/>
        <w:ind w:firstLine="480" w:firstLineChars="200"/>
        <w:rPr>
          <w:rFonts w:ascii="宋体" w:hAnsi="Times New Roman" w:eastAsia="宋体" w:cs="宋体"/>
          <w:sz w:val="24"/>
          <w:szCs w:val="24"/>
          <w:lang w:val="zh-CN"/>
        </w:rPr>
      </w:pPr>
      <w:r>
        <w:rPr>
          <w:rFonts w:ascii="宋体" w:hAnsi="Times New Roman" w:eastAsia="宋体" w:cs="宋体"/>
          <w:sz w:val="24"/>
          <w:szCs w:val="24"/>
          <w:lang w:val="zh-CN"/>
        </w:rPr>
        <w:t>201</w:t>
      </w:r>
      <w:r>
        <w:rPr>
          <w:rFonts w:hint="eastAsia" w:ascii="宋体" w:hAnsi="Times New Roman" w:eastAsia="宋体" w:cs="宋体"/>
          <w:sz w:val="24"/>
          <w:szCs w:val="24"/>
          <w:lang w:val="zh-CN"/>
        </w:rPr>
        <w:t>6年5月15日前，经专家评审（评审细则详见附件</w:t>
      </w:r>
      <w:r>
        <w:rPr>
          <w:rFonts w:hint="eastAsia" w:ascii="宋体" w:hAnsi="Times New Roman" w:eastAsia="宋体" w:cs="宋体"/>
          <w:sz w:val="24"/>
          <w:szCs w:val="24"/>
          <w:lang w:val="en-US" w:eastAsia="zh-CN"/>
        </w:rPr>
        <w:t>6</w:t>
      </w:r>
      <w:r>
        <w:rPr>
          <w:rFonts w:hint="eastAsia" w:ascii="宋体" w:hAnsi="Times New Roman" w:eastAsia="宋体" w:cs="宋体"/>
          <w:sz w:val="24"/>
          <w:szCs w:val="24"/>
          <w:lang w:val="zh-CN"/>
        </w:rPr>
        <w:t>），将筛选出入围作品，入围作品名单将在学院网站上公布。本次大赛所有奖项将从入围团队（个人）中产生。</w:t>
      </w:r>
    </w:p>
    <w:p>
      <w:pPr>
        <w:autoSpaceDE w:val="0"/>
        <w:autoSpaceDN w:val="0"/>
        <w:adjustRightInd w:val="0"/>
        <w:spacing w:line="312" w:lineRule="auto"/>
        <w:ind w:firstLine="482" w:firstLineChars="200"/>
        <w:rPr>
          <w:rFonts w:ascii="Times New Roman" w:hAnsi="Times New Roman" w:eastAsia="宋体" w:cs="Times New Roman"/>
          <w:b/>
          <w:bCs/>
          <w:sz w:val="24"/>
          <w:szCs w:val="24"/>
        </w:rPr>
      </w:pPr>
      <w:r>
        <w:rPr>
          <w:rFonts w:hint="eastAsia" w:ascii="宋体" w:hAnsi="Times New Roman" w:eastAsia="宋体" w:cs="宋体"/>
          <w:b/>
          <w:bCs/>
          <w:sz w:val="24"/>
          <w:szCs w:val="24"/>
          <w:lang w:val="zh-CN"/>
        </w:rPr>
        <w:t>（四）复赛</w:t>
      </w:r>
      <w:bookmarkStart w:id="0" w:name="_GoBack"/>
      <w:bookmarkEnd w:id="0"/>
    </w:p>
    <w:p>
      <w:pPr>
        <w:autoSpaceDE w:val="0"/>
        <w:autoSpaceDN w:val="0"/>
        <w:adjustRightInd w:val="0"/>
        <w:spacing w:line="312" w:lineRule="auto"/>
        <w:ind w:firstLine="480" w:firstLineChars="200"/>
        <w:rPr>
          <w:rFonts w:ascii="宋体" w:hAnsi="Times New Roman" w:eastAsia="宋体" w:cs="宋体"/>
          <w:sz w:val="24"/>
          <w:szCs w:val="24"/>
          <w:lang w:val="zh-CN"/>
        </w:rPr>
      </w:pPr>
      <w:r>
        <w:rPr>
          <w:rFonts w:hint="eastAsia" w:hAnsi="宋体"/>
          <w:sz w:val="24"/>
        </w:rPr>
        <w:t>进入复赛的团队，大赛组委会给予一定数额的产品研发补助，剩余的</w:t>
      </w:r>
      <w:r>
        <w:rPr>
          <w:rFonts w:hAnsi="宋体"/>
          <w:sz w:val="24"/>
        </w:rPr>
        <w:t>自筹。</w:t>
      </w:r>
      <w:r>
        <w:rPr>
          <w:rFonts w:hint="eastAsia" w:ascii="宋体" w:hAnsi="Times New Roman" w:eastAsia="宋体" w:cs="宋体"/>
          <w:sz w:val="24"/>
          <w:szCs w:val="24"/>
          <w:lang w:val="zh-CN"/>
        </w:rPr>
        <w:t>所有入围团队（个人）需在</w:t>
      </w:r>
      <w:r>
        <w:rPr>
          <w:rFonts w:ascii="宋体" w:hAnsi="Times New Roman" w:eastAsia="宋体" w:cs="宋体"/>
          <w:sz w:val="24"/>
          <w:szCs w:val="24"/>
          <w:lang w:val="zh-CN"/>
        </w:rPr>
        <w:t>201</w:t>
      </w:r>
      <w:r>
        <w:rPr>
          <w:rFonts w:hint="eastAsia" w:ascii="宋体" w:hAnsi="Times New Roman" w:eastAsia="宋体" w:cs="宋体"/>
          <w:sz w:val="24"/>
          <w:szCs w:val="24"/>
          <w:lang w:val="zh-CN"/>
        </w:rPr>
        <w:t>6年9月15日前完成研究开发报告书（详见附件4）</w:t>
      </w:r>
      <w:r>
        <w:rPr>
          <w:rFonts w:hint="eastAsia" w:ascii="宋体" w:hAnsi="Times New Roman" w:eastAsia="宋体" w:cs="宋体"/>
          <w:sz w:val="24"/>
          <w:szCs w:val="24"/>
        </w:rPr>
        <w:t>，</w:t>
      </w:r>
      <w:r>
        <w:rPr>
          <w:rFonts w:hint="eastAsia" w:ascii="宋体" w:hAnsi="Times New Roman" w:eastAsia="宋体" w:cs="宋体"/>
          <w:sz w:val="24"/>
          <w:szCs w:val="24"/>
          <w:lang w:val="zh-CN"/>
        </w:rPr>
        <w:t>提交</w:t>
      </w:r>
      <w:r>
        <w:rPr>
          <w:rFonts w:hint="eastAsia" w:hAnsi="宋体"/>
          <w:sz w:val="24"/>
        </w:rPr>
        <w:t>研发补助的</w:t>
      </w:r>
      <w:r>
        <w:rPr>
          <w:rFonts w:hint="eastAsia" w:ascii="宋体" w:hAnsi="Times New Roman" w:eastAsia="宋体" w:cs="宋体"/>
          <w:sz w:val="24"/>
          <w:szCs w:val="24"/>
          <w:lang w:val="zh-CN"/>
        </w:rPr>
        <w:t>支出明细表（详见附件5）。并制作答辩用</w:t>
      </w:r>
      <w:r>
        <w:rPr>
          <w:rFonts w:ascii="宋体" w:hAnsi="Times New Roman" w:eastAsia="宋体" w:cs="宋体"/>
          <w:sz w:val="24"/>
          <w:szCs w:val="24"/>
          <w:lang w:val="zh-CN"/>
        </w:rPr>
        <w:t>ppt</w:t>
      </w:r>
      <w:r>
        <w:rPr>
          <w:rFonts w:hint="eastAsia" w:ascii="宋体" w:hAnsi="Times New Roman" w:eastAsia="宋体" w:cs="宋体"/>
          <w:sz w:val="24"/>
          <w:szCs w:val="24"/>
          <w:lang w:val="zh-CN"/>
        </w:rPr>
        <w:t>或其他展示材料，提交电子版材料，具体包括：</w:t>
      </w:r>
    </w:p>
    <w:p>
      <w:pPr>
        <w:autoSpaceDE w:val="0"/>
        <w:autoSpaceDN w:val="0"/>
        <w:adjustRightInd w:val="0"/>
        <w:spacing w:line="312" w:lineRule="auto"/>
        <w:ind w:firstLine="480" w:firstLineChars="200"/>
        <w:rPr>
          <w:rFonts w:ascii="宋体" w:hAnsi="Times New Roman" w:eastAsia="宋体" w:cs="宋体"/>
          <w:sz w:val="24"/>
          <w:szCs w:val="24"/>
          <w:lang w:val="zh-CN"/>
        </w:rPr>
      </w:pPr>
      <w:r>
        <w:rPr>
          <w:rFonts w:ascii="宋体" w:hAnsi="Times New Roman" w:eastAsia="宋体" w:cs="宋体"/>
          <w:sz w:val="24"/>
          <w:szCs w:val="24"/>
          <w:lang w:val="zh-CN"/>
        </w:rPr>
        <w:t>1</w:t>
      </w:r>
      <w:r>
        <w:rPr>
          <w:rFonts w:hint="eastAsia" w:ascii="宋体" w:hAnsi="Times New Roman" w:eastAsia="宋体" w:cs="宋体"/>
          <w:sz w:val="24"/>
          <w:szCs w:val="24"/>
          <w:lang w:val="zh-CN"/>
        </w:rPr>
        <w:t>．</w:t>
      </w:r>
      <w:r>
        <w:rPr>
          <w:rFonts w:ascii="宋体" w:hAnsi="Times New Roman" w:eastAsia="宋体" w:cs="宋体"/>
          <w:sz w:val="24"/>
          <w:szCs w:val="24"/>
          <w:lang w:val="zh-CN"/>
        </w:rPr>
        <w:t>1</w:t>
      </w:r>
      <w:r>
        <w:rPr>
          <w:rFonts w:hint="eastAsia" w:ascii="宋体" w:hAnsi="Times New Roman" w:eastAsia="宋体" w:cs="宋体"/>
          <w:sz w:val="24"/>
          <w:szCs w:val="24"/>
          <w:lang w:val="zh-CN"/>
        </w:rPr>
        <w:t>份产品研发报告书，格式见附件4；</w:t>
      </w:r>
    </w:p>
    <w:p>
      <w:pPr>
        <w:autoSpaceDE w:val="0"/>
        <w:autoSpaceDN w:val="0"/>
        <w:adjustRightInd w:val="0"/>
        <w:spacing w:line="312" w:lineRule="auto"/>
        <w:ind w:firstLine="480" w:firstLineChars="200"/>
        <w:rPr>
          <w:rFonts w:ascii="宋体" w:hAnsi="Times New Roman" w:eastAsia="宋体" w:cs="宋体"/>
          <w:sz w:val="24"/>
          <w:szCs w:val="24"/>
          <w:lang w:val="zh-CN"/>
        </w:rPr>
      </w:pPr>
      <w:r>
        <w:rPr>
          <w:rFonts w:ascii="宋体" w:hAnsi="Times New Roman" w:eastAsia="宋体" w:cs="宋体"/>
          <w:sz w:val="24"/>
          <w:szCs w:val="24"/>
          <w:lang w:val="zh-CN"/>
        </w:rPr>
        <w:t>2</w:t>
      </w:r>
      <w:r>
        <w:rPr>
          <w:rFonts w:hint="eastAsia" w:ascii="宋体" w:hAnsi="Times New Roman" w:eastAsia="宋体" w:cs="宋体"/>
          <w:sz w:val="24"/>
          <w:szCs w:val="24"/>
          <w:lang w:val="zh-CN"/>
        </w:rPr>
        <w:t>．</w:t>
      </w:r>
      <w:r>
        <w:rPr>
          <w:rFonts w:ascii="宋体" w:hAnsi="Times New Roman" w:eastAsia="宋体" w:cs="宋体"/>
          <w:sz w:val="24"/>
          <w:szCs w:val="24"/>
          <w:lang w:val="zh-CN"/>
        </w:rPr>
        <w:t>2-3</w:t>
      </w:r>
      <w:r>
        <w:rPr>
          <w:rFonts w:hint="eastAsia" w:ascii="宋体" w:hAnsi="Times New Roman" w:eastAsia="宋体" w:cs="宋体"/>
          <w:sz w:val="24"/>
          <w:szCs w:val="24"/>
          <w:lang w:val="zh-CN"/>
        </w:rPr>
        <w:t>张高清晰产品照片；</w:t>
      </w:r>
    </w:p>
    <w:p>
      <w:pPr>
        <w:autoSpaceDE w:val="0"/>
        <w:autoSpaceDN w:val="0"/>
        <w:adjustRightInd w:val="0"/>
        <w:spacing w:line="312" w:lineRule="auto"/>
        <w:ind w:firstLine="480" w:firstLineChars="200"/>
        <w:rPr>
          <w:rFonts w:ascii="宋体" w:hAnsi="Times New Roman" w:eastAsia="宋体" w:cs="宋体"/>
          <w:sz w:val="24"/>
          <w:szCs w:val="24"/>
          <w:lang w:val="zh-CN"/>
        </w:rPr>
      </w:pPr>
      <w:r>
        <w:rPr>
          <w:rFonts w:hint="eastAsia" w:ascii="宋体" w:hAnsi="Times New Roman" w:eastAsia="宋体" w:cs="宋体"/>
          <w:sz w:val="24"/>
          <w:szCs w:val="24"/>
          <w:lang w:val="zh-CN"/>
        </w:rPr>
        <w:t>3．答辩</w:t>
      </w:r>
      <w:r>
        <w:rPr>
          <w:rFonts w:ascii="宋体" w:hAnsi="Times New Roman" w:eastAsia="宋体" w:cs="宋体"/>
          <w:sz w:val="24"/>
          <w:szCs w:val="24"/>
          <w:lang w:val="zh-CN"/>
        </w:rPr>
        <w:t>ppt</w:t>
      </w:r>
      <w:r>
        <w:rPr>
          <w:rFonts w:hint="eastAsia" w:ascii="宋体" w:hAnsi="Times New Roman" w:eastAsia="宋体" w:cs="宋体"/>
          <w:sz w:val="24"/>
          <w:szCs w:val="24"/>
          <w:lang w:val="zh-CN"/>
        </w:rPr>
        <w:t>或其他展示材料,7分钟答辩，3分钟提问。</w:t>
      </w:r>
    </w:p>
    <w:p>
      <w:pPr>
        <w:autoSpaceDE w:val="0"/>
        <w:autoSpaceDN w:val="0"/>
        <w:adjustRightInd w:val="0"/>
        <w:spacing w:line="312" w:lineRule="auto"/>
        <w:ind w:firstLine="480" w:firstLineChars="200"/>
        <w:rPr>
          <w:rFonts w:ascii="宋体" w:hAnsi="Times New Roman" w:eastAsia="宋体" w:cs="宋体"/>
          <w:sz w:val="24"/>
          <w:szCs w:val="24"/>
          <w:lang w:val="zh-CN"/>
        </w:rPr>
      </w:pPr>
      <w:r>
        <w:rPr>
          <w:rFonts w:hint="eastAsia" w:ascii="宋体" w:hAnsi="Times New Roman" w:eastAsia="宋体" w:cs="宋体"/>
          <w:sz w:val="24"/>
          <w:szCs w:val="24"/>
          <w:lang w:val="zh-CN"/>
        </w:rPr>
        <w:t>以上电子版材料总共不能超过</w:t>
      </w:r>
      <w:r>
        <w:rPr>
          <w:rFonts w:ascii="宋体" w:hAnsi="Times New Roman" w:eastAsia="宋体" w:cs="宋体"/>
          <w:sz w:val="24"/>
          <w:szCs w:val="24"/>
          <w:lang w:val="zh-CN"/>
        </w:rPr>
        <w:t>5M</w:t>
      </w:r>
      <w:r>
        <w:rPr>
          <w:rFonts w:hint="eastAsia" w:ascii="宋体" w:hAnsi="Times New Roman" w:eastAsia="宋体" w:cs="宋体"/>
          <w:sz w:val="24"/>
          <w:szCs w:val="24"/>
          <w:lang w:val="zh-CN"/>
        </w:rPr>
        <w:t>，请发送至</w:t>
      </w:r>
      <w:r>
        <w:rPr>
          <w:rFonts w:ascii="宋体" w:hAnsi="Times New Roman" w:eastAsia="宋体" w:cs="宋体"/>
          <w:sz w:val="24"/>
          <w:szCs w:val="24"/>
        </w:rPr>
        <w:t>oucspxy@163.com</w:t>
      </w:r>
      <w:r>
        <w:rPr>
          <w:rFonts w:hint="eastAsia" w:ascii="宋体" w:hAnsi="Times New Roman" w:eastAsia="宋体" w:cs="宋体"/>
          <w:sz w:val="24"/>
          <w:szCs w:val="24"/>
          <w:lang w:val="zh-CN"/>
        </w:rPr>
        <w:t>。</w:t>
      </w:r>
    </w:p>
    <w:p>
      <w:pPr>
        <w:autoSpaceDE w:val="0"/>
        <w:autoSpaceDN w:val="0"/>
        <w:adjustRightInd w:val="0"/>
        <w:spacing w:line="312" w:lineRule="auto"/>
        <w:ind w:firstLine="482" w:firstLineChars="200"/>
        <w:rPr>
          <w:rFonts w:ascii="Times New Roman" w:hAnsi="Times New Roman" w:eastAsia="宋体" w:cs="Times New Roman"/>
          <w:b/>
          <w:bCs/>
          <w:sz w:val="24"/>
          <w:szCs w:val="24"/>
        </w:rPr>
      </w:pPr>
      <w:r>
        <w:rPr>
          <w:rFonts w:hint="eastAsia" w:ascii="宋体" w:hAnsi="Times New Roman" w:eastAsia="宋体" w:cs="宋体"/>
          <w:b/>
          <w:bCs/>
          <w:sz w:val="24"/>
          <w:szCs w:val="24"/>
          <w:lang w:val="zh-CN"/>
        </w:rPr>
        <w:t>（五）答辩、颁奖</w:t>
      </w:r>
    </w:p>
    <w:p>
      <w:pPr>
        <w:autoSpaceDE w:val="0"/>
        <w:autoSpaceDN w:val="0"/>
        <w:adjustRightInd w:val="0"/>
        <w:spacing w:line="312" w:lineRule="auto"/>
        <w:ind w:firstLine="480" w:firstLineChars="200"/>
        <w:rPr>
          <w:rFonts w:ascii="宋体" w:hAnsi="Times New Roman" w:eastAsia="宋体" w:cs="宋体"/>
          <w:sz w:val="24"/>
          <w:szCs w:val="24"/>
          <w:lang w:val="zh-CN"/>
        </w:rPr>
      </w:pPr>
      <w:r>
        <w:rPr>
          <w:rFonts w:hint="eastAsia" w:ascii="宋体" w:hAnsi="Times New Roman" w:eastAsia="宋体" w:cs="宋体"/>
          <w:sz w:val="24"/>
          <w:szCs w:val="24"/>
          <w:lang w:val="zh-CN"/>
        </w:rPr>
        <w:t>学院组织专家进行复赛的答辩评审，最终选出各种奖项，并进行颁奖。</w:t>
      </w:r>
    </w:p>
    <w:p>
      <w:pPr>
        <w:autoSpaceDE w:val="0"/>
        <w:autoSpaceDN w:val="0"/>
        <w:adjustRightInd w:val="0"/>
        <w:spacing w:line="312" w:lineRule="auto"/>
        <w:ind w:firstLine="480" w:firstLineChars="200"/>
        <w:rPr>
          <w:rFonts w:ascii="宋体" w:hAnsi="Times New Roman" w:eastAsia="宋体" w:cs="宋体"/>
          <w:sz w:val="24"/>
          <w:szCs w:val="24"/>
          <w:lang w:val="zh-CN"/>
        </w:rPr>
      </w:pPr>
    </w:p>
    <w:p>
      <w:pPr>
        <w:autoSpaceDE w:val="0"/>
        <w:autoSpaceDN w:val="0"/>
        <w:adjustRightInd w:val="0"/>
        <w:spacing w:line="312" w:lineRule="auto"/>
        <w:ind w:firstLine="562" w:firstLineChars="200"/>
        <w:rPr>
          <w:rFonts w:ascii="Times New Roman" w:hAnsi="Times New Roman" w:eastAsia="黑体" w:cs="Times New Roman"/>
          <w:b/>
          <w:bCs/>
          <w:sz w:val="28"/>
          <w:szCs w:val="28"/>
        </w:rPr>
      </w:pPr>
      <w:r>
        <w:rPr>
          <w:rFonts w:hint="eastAsia" w:ascii="黑体" w:hAnsi="Times New Roman" w:eastAsia="黑体" w:cs="黑体"/>
          <w:b/>
          <w:bCs/>
          <w:sz w:val="28"/>
          <w:szCs w:val="28"/>
          <w:lang w:val="zh-CN"/>
        </w:rPr>
        <w:t>三、大赛日程</w:t>
      </w:r>
    </w:p>
    <w:tbl>
      <w:tblPr>
        <w:tblStyle w:val="3"/>
        <w:tblW w:w="8522"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68"/>
        <w:gridCol w:w="3251"/>
        <w:gridCol w:w="390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68" w:type="dxa"/>
            <w:tcBorders>
              <w:top w:val="single" w:color="auto" w:sz="4" w:space="0"/>
              <w:bottom w:val="single" w:color="auto" w:sz="4" w:space="0"/>
              <w:right w:val="single" w:color="auto" w:sz="4" w:space="0"/>
            </w:tcBorders>
            <w:vAlign w:val="center"/>
          </w:tcPr>
          <w:p>
            <w:pPr>
              <w:autoSpaceDE w:val="0"/>
              <w:autoSpaceDN w:val="0"/>
              <w:adjustRightInd w:val="0"/>
              <w:spacing w:line="312" w:lineRule="auto"/>
              <w:rPr>
                <w:rFonts w:ascii="Times New Roman" w:hAnsi="Times New Roman" w:eastAsia="宋体" w:cs="Times New Roman"/>
                <w:b/>
                <w:bCs/>
                <w:sz w:val="24"/>
                <w:szCs w:val="24"/>
              </w:rPr>
            </w:pPr>
            <w:r>
              <w:rPr>
                <w:rFonts w:hint="eastAsia" w:ascii="宋体" w:hAnsi="Times New Roman" w:eastAsia="宋体" w:cs="宋体"/>
                <w:b/>
                <w:bCs/>
                <w:sz w:val="24"/>
                <w:szCs w:val="24"/>
                <w:lang w:val="zh-CN"/>
              </w:rPr>
              <w:t>阶段</w:t>
            </w:r>
          </w:p>
        </w:tc>
        <w:tc>
          <w:tcPr>
            <w:tcW w:w="32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12" w:lineRule="auto"/>
              <w:rPr>
                <w:rFonts w:ascii="Times New Roman" w:hAnsi="Times New Roman" w:eastAsia="宋体" w:cs="Times New Roman"/>
                <w:b/>
                <w:bCs/>
                <w:sz w:val="24"/>
                <w:szCs w:val="24"/>
              </w:rPr>
            </w:pPr>
            <w:r>
              <w:rPr>
                <w:rFonts w:hint="eastAsia" w:ascii="宋体" w:hAnsi="Times New Roman" w:eastAsia="宋体" w:cs="宋体"/>
                <w:b/>
                <w:bCs/>
                <w:sz w:val="24"/>
                <w:szCs w:val="24"/>
                <w:lang w:val="zh-CN"/>
              </w:rPr>
              <w:t>日期</w:t>
            </w:r>
          </w:p>
        </w:tc>
        <w:tc>
          <w:tcPr>
            <w:tcW w:w="3903" w:type="dxa"/>
            <w:tcBorders>
              <w:top w:val="single" w:color="auto" w:sz="4" w:space="0"/>
              <w:left w:val="single" w:color="auto" w:sz="4" w:space="0"/>
              <w:bottom w:val="single" w:color="auto" w:sz="4" w:space="0"/>
            </w:tcBorders>
            <w:vAlign w:val="center"/>
          </w:tcPr>
          <w:p>
            <w:pPr>
              <w:autoSpaceDE w:val="0"/>
              <w:autoSpaceDN w:val="0"/>
              <w:adjustRightInd w:val="0"/>
              <w:spacing w:line="312" w:lineRule="auto"/>
              <w:rPr>
                <w:rFonts w:ascii="Times New Roman" w:hAnsi="Times New Roman" w:eastAsia="宋体" w:cs="Times New Roman"/>
                <w:b/>
                <w:bCs/>
                <w:sz w:val="24"/>
                <w:szCs w:val="24"/>
              </w:rPr>
            </w:pPr>
            <w:r>
              <w:rPr>
                <w:rFonts w:hint="eastAsia" w:ascii="宋体" w:hAnsi="Times New Roman" w:eastAsia="宋体" w:cs="宋体"/>
                <w:b/>
                <w:bCs/>
                <w:sz w:val="24"/>
                <w:szCs w:val="24"/>
                <w:lang w:val="zh-CN"/>
              </w:rPr>
              <w:t>活动内容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68" w:type="dxa"/>
            <w:tcBorders>
              <w:top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hint="eastAsia" w:ascii="宋体" w:hAnsi="Times New Roman" w:eastAsia="宋体" w:cs="宋体"/>
                <w:sz w:val="24"/>
                <w:szCs w:val="24"/>
                <w:lang w:val="zh-CN"/>
              </w:rPr>
              <w:t>报名阶段</w:t>
            </w:r>
          </w:p>
        </w:tc>
        <w:tc>
          <w:tcPr>
            <w:tcW w:w="32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ascii="宋体" w:hAnsi="Times New Roman" w:eastAsia="宋体" w:cs="宋体"/>
                <w:sz w:val="24"/>
                <w:szCs w:val="24"/>
                <w:lang w:val="zh-CN"/>
              </w:rPr>
              <w:t>201</w:t>
            </w:r>
            <w:r>
              <w:rPr>
                <w:rFonts w:hint="eastAsia" w:ascii="宋体" w:hAnsi="Times New Roman" w:eastAsia="宋体" w:cs="宋体"/>
                <w:sz w:val="24"/>
                <w:szCs w:val="24"/>
                <w:lang w:val="zh-CN"/>
              </w:rPr>
              <w:t>6年3月</w:t>
            </w:r>
            <w:r>
              <w:rPr>
                <w:rFonts w:ascii="宋体" w:hAnsi="Times New Roman" w:eastAsia="宋体" w:cs="宋体"/>
                <w:sz w:val="24"/>
                <w:szCs w:val="24"/>
                <w:lang w:val="zh-CN"/>
              </w:rPr>
              <w:t>-201</w:t>
            </w:r>
            <w:r>
              <w:rPr>
                <w:rFonts w:hint="eastAsia" w:ascii="宋体" w:hAnsi="Times New Roman" w:eastAsia="宋体" w:cs="宋体"/>
                <w:sz w:val="24"/>
                <w:szCs w:val="24"/>
                <w:lang w:val="zh-CN"/>
              </w:rPr>
              <w:t>6年3月31日</w:t>
            </w:r>
          </w:p>
        </w:tc>
        <w:tc>
          <w:tcPr>
            <w:tcW w:w="3903" w:type="dxa"/>
            <w:tcBorders>
              <w:top w:val="single" w:color="auto" w:sz="4" w:space="0"/>
              <w:left w:val="single" w:color="auto" w:sz="4" w:space="0"/>
              <w:bottom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hint="eastAsia" w:ascii="宋体" w:hAnsi="Times New Roman" w:eastAsia="宋体" w:cs="宋体"/>
                <w:sz w:val="24"/>
                <w:szCs w:val="24"/>
                <w:lang w:val="zh-CN"/>
              </w:rPr>
              <w:t>大赛通知、系统报名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27" w:hRule="atLeast"/>
          <w:jc w:val="center"/>
        </w:trPr>
        <w:tc>
          <w:tcPr>
            <w:tcW w:w="1368" w:type="dxa"/>
            <w:vMerge w:val="restart"/>
            <w:tcBorders>
              <w:top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hint="eastAsia" w:ascii="宋体" w:hAnsi="Times New Roman" w:eastAsia="宋体" w:cs="宋体"/>
                <w:sz w:val="24"/>
                <w:szCs w:val="24"/>
                <w:lang w:val="zh-CN"/>
              </w:rPr>
              <w:t>初赛阶段</w:t>
            </w:r>
          </w:p>
        </w:tc>
        <w:tc>
          <w:tcPr>
            <w:tcW w:w="32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ascii="宋体" w:hAnsi="Times New Roman" w:eastAsia="宋体" w:cs="宋体"/>
                <w:sz w:val="24"/>
                <w:szCs w:val="24"/>
                <w:lang w:val="zh-CN"/>
              </w:rPr>
              <w:t>201</w:t>
            </w:r>
            <w:r>
              <w:rPr>
                <w:rFonts w:hint="eastAsia" w:ascii="宋体" w:hAnsi="Times New Roman" w:eastAsia="宋体" w:cs="宋体"/>
                <w:sz w:val="24"/>
                <w:szCs w:val="24"/>
                <w:lang w:val="zh-CN"/>
              </w:rPr>
              <w:t>6年4月30日</w:t>
            </w:r>
          </w:p>
        </w:tc>
        <w:tc>
          <w:tcPr>
            <w:tcW w:w="3903" w:type="dxa"/>
            <w:tcBorders>
              <w:top w:val="single" w:color="auto" w:sz="4" w:space="0"/>
              <w:left w:val="single" w:color="auto" w:sz="4" w:space="0"/>
              <w:bottom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hint="eastAsia" w:ascii="宋体" w:hAnsi="Times New Roman" w:eastAsia="宋体" w:cs="宋体"/>
                <w:sz w:val="24"/>
                <w:szCs w:val="24"/>
                <w:lang w:val="zh-CN"/>
              </w:rPr>
              <w:t>项目计划书递交截止日期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68" w:type="dxa"/>
            <w:vMerge w:val="continue"/>
            <w:tcBorders>
              <w:top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p>
        </w:tc>
        <w:tc>
          <w:tcPr>
            <w:tcW w:w="32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ascii="宋体" w:hAnsi="Times New Roman" w:eastAsia="宋体" w:cs="宋体"/>
                <w:sz w:val="24"/>
                <w:szCs w:val="24"/>
                <w:lang w:val="zh-CN"/>
              </w:rPr>
              <w:t>201</w:t>
            </w:r>
            <w:r>
              <w:rPr>
                <w:rFonts w:hint="eastAsia" w:ascii="宋体" w:hAnsi="Times New Roman" w:eastAsia="宋体" w:cs="宋体"/>
                <w:sz w:val="24"/>
                <w:szCs w:val="24"/>
                <w:lang w:val="zh-CN"/>
              </w:rPr>
              <w:t>6年5月1日</w:t>
            </w:r>
            <w:r>
              <w:rPr>
                <w:rFonts w:ascii="宋体" w:hAnsi="Times New Roman" w:eastAsia="宋体" w:cs="宋体"/>
                <w:sz w:val="24"/>
                <w:szCs w:val="24"/>
                <w:lang w:val="zh-CN"/>
              </w:rPr>
              <w:t>-</w:t>
            </w:r>
            <w:r>
              <w:rPr>
                <w:rFonts w:hint="eastAsia" w:ascii="宋体" w:hAnsi="Times New Roman" w:eastAsia="宋体" w:cs="宋体"/>
                <w:sz w:val="24"/>
                <w:szCs w:val="24"/>
                <w:lang w:val="zh-CN"/>
              </w:rPr>
              <w:t>15日</w:t>
            </w:r>
          </w:p>
        </w:tc>
        <w:tc>
          <w:tcPr>
            <w:tcW w:w="3903" w:type="dxa"/>
            <w:tcBorders>
              <w:top w:val="single" w:color="auto" w:sz="4" w:space="0"/>
              <w:left w:val="single" w:color="auto" w:sz="4" w:space="0"/>
              <w:bottom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hint="eastAsia" w:ascii="宋体" w:hAnsi="Times New Roman" w:eastAsia="宋体" w:cs="宋体"/>
                <w:sz w:val="24"/>
                <w:szCs w:val="24"/>
                <w:lang w:val="zh-CN"/>
              </w:rPr>
              <w:t>项目计划书专家评审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68" w:type="dxa"/>
            <w:vMerge w:val="continue"/>
            <w:tcBorders>
              <w:top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p>
        </w:tc>
        <w:tc>
          <w:tcPr>
            <w:tcW w:w="32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ascii="宋体" w:hAnsi="Times New Roman" w:eastAsia="宋体" w:cs="宋体"/>
                <w:sz w:val="24"/>
                <w:szCs w:val="24"/>
                <w:lang w:val="zh-CN"/>
              </w:rPr>
              <w:t>201</w:t>
            </w:r>
            <w:r>
              <w:rPr>
                <w:rFonts w:hint="eastAsia" w:ascii="宋体" w:hAnsi="Times New Roman" w:eastAsia="宋体" w:cs="宋体"/>
                <w:sz w:val="24"/>
                <w:szCs w:val="24"/>
                <w:lang w:val="zh-CN"/>
              </w:rPr>
              <w:t>6年5月16日</w:t>
            </w:r>
          </w:p>
        </w:tc>
        <w:tc>
          <w:tcPr>
            <w:tcW w:w="3903" w:type="dxa"/>
            <w:tcBorders>
              <w:top w:val="single" w:color="auto" w:sz="4" w:space="0"/>
              <w:left w:val="single" w:color="auto" w:sz="4" w:space="0"/>
              <w:bottom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hint="eastAsia" w:ascii="宋体" w:hAnsi="Times New Roman" w:eastAsia="宋体" w:cs="宋体"/>
                <w:sz w:val="24"/>
                <w:szCs w:val="24"/>
                <w:lang w:val="zh-CN"/>
              </w:rPr>
              <w:t>入围结果公布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68" w:type="dxa"/>
            <w:vMerge w:val="restart"/>
            <w:tcBorders>
              <w:top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hint="eastAsia" w:ascii="宋体" w:hAnsi="Times New Roman" w:eastAsia="宋体" w:cs="宋体"/>
                <w:sz w:val="24"/>
                <w:szCs w:val="24"/>
                <w:lang w:val="zh-CN"/>
              </w:rPr>
              <w:t>复赛阶段</w:t>
            </w:r>
          </w:p>
        </w:tc>
        <w:tc>
          <w:tcPr>
            <w:tcW w:w="32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ascii="宋体" w:hAnsi="Times New Roman" w:eastAsia="宋体" w:cs="宋体"/>
                <w:sz w:val="24"/>
                <w:szCs w:val="24"/>
                <w:lang w:val="zh-CN"/>
              </w:rPr>
              <w:t>201</w:t>
            </w:r>
            <w:r>
              <w:rPr>
                <w:rFonts w:hint="eastAsia" w:ascii="宋体" w:hAnsi="Times New Roman" w:eastAsia="宋体" w:cs="宋体"/>
                <w:sz w:val="24"/>
                <w:szCs w:val="24"/>
                <w:lang w:val="zh-CN"/>
              </w:rPr>
              <w:t>6年5月17日</w:t>
            </w:r>
          </w:p>
        </w:tc>
        <w:tc>
          <w:tcPr>
            <w:tcW w:w="3903" w:type="dxa"/>
            <w:tcBorders>
              <w:top w:val="single" w:color="auto" w:sz="4" w:space="0"/>
              <w:left w:val="single" w:color="auto" w:sz="4" w:space="0"/>
              <w:bottom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hint="eastAsia" w:ascii="宋体" w:hAnsi="Times New Roman" w:eastAsia="宋体" w:cs="宋体"/>
                <w:sz w:val="24"/>
                <w:szCs w:val="24"/>
                <w:lang w:val="zh-CN"/>
              </w:rPr>
              <w:t>复赛产品制作开始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68" w:type="dxa"/>
            <w:vMerge w:val="continue"/>
            <w:tcBorders>
              <w:top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p>
        </w:tc>
        <w:tc>
          <w:tcPr>
            <w:tcW w:w="32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ascii="宋体" w:hAnsi="Times New Roman" w:eastAsia="宋体" w:cs="宋体"/>
                <w:sz w:val="24"/>
                <w:szCs w:val="24"/>
                <w:lang w:val="zh-CN"/>
              </w:rPr>
              <w:t>201</w:t>
            </w:r>
            <w:r>
              <w:rPr>
                <w:rFonts w:hint="eastAsia" w:ascii="宋体" w:hAnsi="Times New Roman" w:eastAsia="宋体" w:cs="宋体"/>
                <w:sz w:val="24"/>
                <w:szCs w:val="24"/>
                <w:lang w:val="zh-CN"/>
              </w:rPr>
              <w:t>6年9月15日</w:t>
            </w:r>
          </w:p>
        </w:tc>
        <w:tc>
          <w:tcPr>
            <w:tcW w:w="3903" w:type="dxa"/>
            <w:tcBorders>
              <w:top w:val="single" w:color="auto" w:sz="4" w:space="0"/>
              <w:left w:val="single" w:color="auto" w:sz="4" w:space="0"/>
              <w:bottom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hint="eastAsia" w:ascii="宋体" w:hAnsi="Times New Roman" w:eastAsia="宋体" w:cs="宋体"/>
                <w:sz w:val="24"/>
                <w:szCs w:val="24"/>
                <w:lang w:val="zh-CN"/>
              </w:rPr>
              <w:t>研究开发报告书、答辩材料递交截止日期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368" w:type="dxa"/>
            <w:tcBorders>
              <w:top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hint="eastAsia" w:ascii="宋体" w:hAnsi="Times New Roman" w:eastAsia="宋体" w:cs="宋体"/>
                <w:sz w:val="24"/>
                <w:szCs w:val="24"/>
                <w:lang w:val="zh-CN"/>
              </w:rPr>
              <w:t>答辩、颁奖阶段</w:t>
            </w:r>
          </w:p>
        </w:tc>
        <w:tc>
          <w:tcPr>
            <w:tcW w:w="325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ascii="宋体" w:hAnsi="Times New Roman" w:eastAsia="宋体" w:cs="宋体"/>
                <w:sz w:val="24"/>
                <w:szCs w:val="24"/>
                <w:lang w:val="zh-CN"/>
              </w:rPr>
              <w:t>201</w:t>
            </w:r>
            <w:r>
              <w:rPr>
                <w:rFonts w:hint="eastAsia" w:ascii="宋体" w:hAnsi="Times New Roman" w:eastAsia="宋体" w:cs="宋体"/>
                <w:sz w:val="24"/>
                <w:szCs w:val="24"/>
                <w:lang w:val="zh-CN"/>
              </w:rPr>
              <w:t>6年9月15日</w:t>
            </w:r>
            <w:r>
              <w:rPr>
                <w:rFonts w:ascii="宋体" w:hAnsi="Times New Roman" w:eastAsia="宋体" w:cs="宋体"/>
                <w:sz w:val="24"/>
                <w:szCs w:val="24"/>
                <w:lang w:val="zh-CN"/>
              </w:rPr>
              <w:t>-</w:t>
            </w:r>
            <w:r>
              <w:rPr>
                <w:rFonts w:hint="eastAsia" w:ascii="宋体" w:hAnsi="Times New Roman" w:eastAsia="宋体" w:cs="宋体"/>
                <w:sz w:val="24"/>
                <w:szCs w:val="24"/>
                <w:lang w:val="zh-CN"/>
              </w:rPr>
              <w:t>30日</w:t>
            </w:r>
          </w:p>
        </w:tc>
        <w:tc>
          <w:tcPr>
            <w:tcW w:w="3903" w:type="dxa"/>
            <w:tcBorders>
              <w:top w:val="single" w:color="auto" w:sz="4" w:space="0"/>
              <w:left w:val="single" w:color="auto" w:sz="4" w:space="0"/>
              <w:bottom w:val="single" w:color="auto" w:sz="4" w:space="0"/>
            </w:tcBorders>
            <w:vAlign w:val="center"/>
          </w:tcPr>
          <w:p>
            <w:pPr>
              <w:autoSpaceDE w:val="0"/>
              <w:autoSpaceDN w:val="0"/>
              <w:adjustRightInd w:val="0"/>
              <w:spacing w:line="312" w:lineRule="auto"/>
              <w:rPr>
                <w:rFonts w:ascii="宋体" w:hAnsi="Times New Roman" w:eastAsia="宋体" w:cs="宋体"/>
                <w:sz w:val="24"/>
                <w:szCs w:val="24"/>
                <w:lang w:val="zh-CN"/>
              </w:rPr>
            </w:pPr>
            <w:r>
              <w:rPr>
                <w:rFonts w:hint="eastAsia" w:ascii="宋体" w:hAnsi="Times New Roman" w:eastAsia="宋体" w:cs="宋体"/>
                <w:sz w:val="24"/>
                <w:szCs w:val="24"/>
                <w:lang w:val="zh-CN"/>
              </w:rPr>
              <w:t>复赛答辩、评审、颁奖</w:t>
            </w:r>
          </w:p>
        </w:tc>
      </w:tr>
    </w:tbl>
    <w:p>
      <w:pPr>
        <w:autoSpaceDE w:val="0"/>
        <w:autoSpaceDN w:val="0"/>
        <w:adjustRightInd w:val="0"/>
        <w:spacing w:line="312" w:lineRule="auto"/>
        <w:ind w:firstLine="562"/>
        <w:rPr>
          <w:rFonts w:ascii="Times New Roman" w:hAnsi="Times New Roman" w:eastAsia="黑体" w:cs="Times New Roman"/>
          <w:b/>
          <w:bCs/>
          <w:sz w:val="28"/>
          <w:szCs w:val="28"/>
        </w:rPr>
      </w:pPr>
      <w:r>
        <w:rPr>
          <w:rFonts w:hint="eastAsia" w:ascii="黑体" w:hAnsi="Times New Roman" w:eastAsia="黑体" w:cs="黑体"/>
          <w:b/>
          <w:bCs/>
          <w:sz w:val="28"/>
          <w:szCs w:val="28"/>
          <w:lang w:val="zh-CN"/>
        </w:rPr>
        <w:t>四、附则</w:t>
      </w:r>
    </w:p>
    <w:p>
      <w:pPr>
        <w:autoSpaceDE w:val="0"/>
        <w:autoSpaceDN w:val="0"/>
        <w:adjustRightInd w:val="0"/>
        <w:spacing w:line="312" w:lineRule="auto"/>
        <w:ind w:firstLine="480"/>
        <w:rPr>
          <w:rFonts w:ascii="宋体" w:hAnsi="Times New Roman" w:eastAsia="宋体" w:cs="宋体"/>
          <w:sz w:val="24"/>
          <w:szCs w:val="24"/>
          <w:lang w:val="zh-CN"/>
        </w:rPr>
      </w:pPr>
      <w:r>
        <w:rPr>
          <w:rFonts w:ascii="宋体" w:hAnsi="Times New Roman" w:eastAsia="宋体" w:cs="宋体"/>
          <w:sz w:val="24"/>
          <w:szCs w:val="24"/>
          <w:lang w:val="zh-CN"/>
        </w:rPr>
        <w:t>1</w:t>
      </w:r>
      <w:r>
        <w:rPr>
          <w:rFonts w:hint="eastAsia" w:ascii="宋体" w:hAnsi="Times New Roman" w:eastAsia="宋体" w:cs="宋体"/>
          <w:sz w:val="24"/>
          <w:szCs w:val="24"/>
          <w:lang w:val="zh-CN"/>
        </w:rPr>
        <w:t>．主办单位有权在市场开发或活动中使用有关配方和图片资料，有权邀请食品生产机构按报告所述内容试制部分或全部样品，入围参赛者有义务提供某些配料和技术帮助。</w:t>
      </w:r>
    </w:p>
    <w:p>
      <w:pPr>
        <w:autoSpaceDE w:val="0"/>
        <w:autoSpaceDN w:val="0"/>
        <w:adjustRightInd w:val="0"/>
        <w:spacing w:line="312" w:lineRule="auto"/>
        <w:ind w:firstLine="480"/>
        <w:rPr>
          <w:rFonts w:ascii="宋体" w:hAnsi="Times New Roman" w:eastAsia="宋体" w:cs="宋体"/>
          <w:sz w:val="24"/>
          <w:szCs w:val="24"/>
          <w:lang w:val="zh-CN"/>
        </w:rPr>
      </w:pPr>
      <w:r>
        <w:rPr>
          <w:rFonts w:ascii="宋体" w:hAnsi="Times New Roman" w:eastAsia="宋体" w:cs="宋体"/>
          <w:sz w:val="24"/>
          <w:szCs w:val="24"/>
          <w:lang w:val="zh-CN"/>
        </w:rPr>
        <w:t>2</w:t>
      </w:r>
      <w:r>
        <w:rPr>
          <w:rFonts w:hint="eastAsia" w:ascii="宋体" w:hAnsi="Times New Roman" w:eastAsia="宋体" w:cs="宋体"/>
          <w:sz w:val="24"/>
          <w:szCs w:val="24"/>
          <w:lang w:val="zh-CN"/>
        </w:rPr>
        <w:t>．参赛作品的知识产权归属参赛者团队（个人）所有。</w:t>
      </w:r>
    </w:p>
    <w:p>
      <w:pPr>
        <w:autoSpaceDE w:val="0"/>
        <w:autoSpaceDN w:val="0"/>
        <w:adjustRightInd w:val="0"/>
        <w:spacing w:line="312" w:lineRule="auto"/>
        <w:ind w:firstLine="480"/>
        <w:rPr>
          <w:rFonts w:ascii="宋体" w:hAnsi="Times New Roman" w:eastAsia="宋体" w:cs="宋体"/>
          <w:sz w:val="24"/>
          <w:szCs w:val="24"/>
          <w:lang w:val="zh-CN"/>
        </w:rPr>
      </w:pPr>
      <w:r>
        <w:rPr>
          <w:rFonts w:ascii="宋体" w:hAnsi="Times New Roman" w:eastAsia="宋体" w:cs="宋体"/>
          <w:sz w:val="24"/>
          <w:szCs w:val="24"/>
          <w:lang w:val="zh-CN"/>
        </w:rPr>
        <w:t>3</w:t>
      </w:r>
      <w:r>
        <w:rPr>
          <w:rFonts w:hint="eastAsia" w:ascii="宋体" w:hAnsi="Times New Roman" w:eastAsia="宋体" w:cs="宋体"/>
          <w:sz w:val="24"/>
          <w:szCs w:val="24"/>
          <w:lang w:val="zh-CN"/>
        </w:rPr>
        <w:t>．本规则未尽事宜，由中国海洋大学食品学院负责解释。</w:t>
      </w:r>
    </w:p>
    <w:p>
      <w:pPr>
        <w:rPr>
          <w:rFonts w:hint="eastAsia" w:ascii="宋体" w:hAnsi="宋体" w:eastAsia="宋体" w:cs="宋体"/>
          <w:b/>
          <w:bCs w:val="0"/>
          <w:color w:val="auto"/>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华文新魏">
    <w:altName w:val="宋体"/>
    <w:panose1 w:val="02010800040101010101"/>
    <w:charset w:val="86"/>
    <w:family w:val="auto"/>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A8464D"/>
    <w:rsid w:val="3D3C4DF5"/>
    <w:rsid w:val="55A8464D"/>
    <w:rsid w:val="77CD4F4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2016-03-23T08:09:00Z</dcterms:created>
  <dc:creator>Administrator</dc:creator>
  <cp:lastModifiedBy>Administrator</cp:lastModifiedBy>
  <dcterms:modified xsi:type="dcterms:W3CDTF">2016-03-23T08:22:15Z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