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84" w:rsidRDefault="00C80C84" w:rsidP="00C80C84">
      <w:pPr>
        <w:spacing w:line="360" w:lineRule="auto"/>
        <w:ind w:firstLineChars="200"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>中国海洋大学通识教育课程建设要求</w:t>
      </w:r>
    </w:p>
    <w:p w:rsidR="00C80C84" w:rsidRPr="008D5E8C" w:rsidRDefault="00C80C84" w:rsidP="00C80C84">
      <w:pPr>
        <w:spacing w:line="360" w:lineRule="auto"/>
        <w:ind w:firstLineChars="200" w:firstLine="482"/>
        <w:jc w:val="center"/>
        <w:rPr>
          <w:b/>
          <w:sz w:val="24"/>
        </w:rPr>
      </w:pPr>
    </w:p>
    <w:tbl>
      <w:tblPr>
        <w:tblW w:w="145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31"/>
        <w:gridCol w:w="6802"/>
        <w:gridCol w:w="6753"/>
      </w:tblGrid>
      <w:tr w:rsidR="00C80C84" w:rsidRPr="00CB45F4" w:rsidTr="004E44F1">
        <w:trPr>
          <w:cantSplit/>
          <w:trHeight w:val="510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E31797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31797">
              <w:rPr>
                <w:rFonts w:ascii="Times New Roman" w:hAnsiTheme="minorEastAsia" w:cs="Times New Roman"/>
                <w:b/>
                <w:szCs w:val="21"/>
              </w:rPr>
              <w:t>指标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E31797" w:rsidRDefault="008E4654" w:rsidP="00273A75">
            <w:pPr>
              <w:spacing w:line="300" w:lineRule="auto"/>
              <w:ind w:firstLineChars="200" w:firstLine="422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通识教育</w:t>
            </w:r>
            <w:r w:rsidR="00273A75">
              <w:rPr>
                <w:rFonts w:ascii="Times New Roman" w:hAnsiTheme="minorEastAsia" w:cs="Times New Roman" w:hint="eastAsia"/>
                <w:b/>
                <w:szCs w:val="21"/>
              </w:rPr>
              <w:t>基础</w:t>
            </w:r>
            <w:r w:rsidR="00C80C84" w:rsidRPr="00E31797">
              <w:rPr>
                <w:rFonts w:ascii="Times New Roman" w:hAnsiTheme="minorEastAsia" w:cs="Times New Roman"/>
                <w:b/>
                <w:szCs w:val="21"/>
              </w:rPr>
              <w:t>课</w:t>
            </w:r>
            <w:r>
              <w:rPr>
                <w:rFonts w:ascii="Times New Roman" w:hAnsiTheme="minorEastAsia" w:cs="Times New Roman" w:hint="eastAsia"/>
                <w:b/>
                <w:szCs w:val="21"/>
              </w:rPr>
              <w:t>程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E31797" w:rsidRDefault="008E4654" w:rsidP="004E44F1">
            <w:pPr>
              <w:spacing w:line="300" w:lineRule="auto"/>
              <w:ind w:firstLineChars="200" w:firstLine="422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通识教育核心</w:t>
            </w:r>
            <w:r>
              <w:rPr>
                <w:rFonts w:ascii="Times New Roman" w:hAnsiTheme="minorEastAsia" w:cs="Times New Roman" w:hint="eastAsia"/>
                <w:b/>
                <w:szCs w:val="21"/>
              </w:rPr>
              <w:t>课程</w:t>
            </w:r>
            <w:bookmarkStart w:id="0" w:name="_GoBack"/>
            <w:bookmarkEnd w:id="0"/>
          </w:p>
        </w:tc>
      </w:tr>
      <w:tr w:rsidR="00C80C84" w:rsidRPr="00CB45F4" w:rsidTr="004E44F1">
        <w:trPr>
          <w:cantSplit/>
          <w:trHeight w:val="2401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教学内容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C80C84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符合通识教育理念，引导学生广泛涉猎不同学科知识领域，增进学生对自身、社会、自然及其关系的理解，培养健全的人格、宽容的态度、开阔的视野、批判的思维、高度的社会责任感和人文关怀，以及正确的价值判断能力和追求真理的精神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应具备以下基本特征：</w:t>
            </w:r>
            <w:r w:rsidRPr="00CB45F4">
              <w:rPr>
                <w:rFonts w:ascii="Times New Roman" w:hAnsi="Times New Roman" w:cs="Times New Roman"/>
                <w:szCs w:val="21"/>
              </w:rPr>
              <w:t>1.</w:t>
            </w:r>
            <w:r w:rsidRPr="00CB45F4">
              <w:rPr>
                <w:rFonts w:ascii="Times New Roman" w:hAnsiTheme="minorEastAsia" w:cs="Times New Roman"/>
                <w:szCs w:val="21"/>
              </w:rPr>
              <w:t>通识性，以非功利性和非职业性为导向；</w:t>
            </w:r>
            <w:r w:rsidRPr="00CB45F4">
              <w:rPr>
                <w:rFonts w:ascii="Times New Roman" w:hAnsi="Times New Roman" w:cs="Times New Roman"/>
                <w:szCs w:val="21"/>
              </w:rPr>
              <w:t>2.</w:t>
            </w:r>
            <w:r w:rsidRPr="00CB45F4">
              <w:rPr>
                <w:rFonts w:ascii="Times New Roman" w:hAnsiTheme="minorEastAsia" w:cs="Times New Roman"/>
                <w:szCs w:val="21"/>
              </w:rPr>
              <w:t>基础性，所有学生都应该接受的基本教育；</w:t>
            </w:r>
            <w:r w:rsidRPr="00CB45F4">
              <w:rPr>
                <w:rFonts w:ascii="Times New Roman" w:hAnsi="Times New Roman" w:cs="Times New Roman"/>
                <w:szCs w:val="21"/>
              </w:rPr>
              <w:t>3.</w:t>
            </w:r>
            <w:proofErr w:type="gramStart"/>
            <w:r w:rsidRPr="00CB45F4">
              <w:rPr>
                <w:rFonts w:ascii="Times New Roman" w:hAnsiTheme="minorEastAsia" w:cs="Times New Roman"/>
                <w:szCs w:val="21"/>
              </w:rPr>
              <w:t>通适性</w:t>
            </w:r>
            <w:proofErr w:type="gramEnd"/>
            <w:r w:rsidRPr="00CB45F4">
              <w:rPr>
                <w:rFonts w:ascii="Times New Roman" w:hAnsiTheme="minorEastAsia" w:cs="Times New Roman"/>
                <w:szCs w:val="21"/>
              </w:rPr>
              <w:t>，面向全体学生，不存在年级高低，文理专业之限。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一般为</w:t>
            </w:r>
            <w:r w:rsidRPr="00CB45F4">
              <w:rPr>
                <w:rFonts w:ascii="Times New Roman" w:hAnsi="Times New Roman" w:cs="Times New Roman"/>
                <w:szCs w:val="21"/>
              </w:rPr>
              <w:t>2</w:t>
            </w:r>
            <w:r w:rsidRPr="00CB45F4">
              <w:rPr>
                <w:rFonts w:ascii="Times New Roman" w:hAnsiTheme="minorEastAsia" w:cs="Times New Roman"/>
                <w:szCs w:val="21"/>
              </w:rPr>
              <w:t>个学分。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E31797" w:rsidRDefault="00273A75" w:rsidP="00C80C8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539" w:firstLineChars="0" w:hanging="397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在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通识教育</w:t>
            </w:r>
            <w:r>
              <w:rPr>
                <w:rFonts w:ascii="Times New Roman" w:hAnsiTheme="minorEastAsia" w:cs="Times New Roman" w:hint="eastAsia"/>
                <w:szCs w:val="21"/>
              </w:rPr>
              <w:t>基础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课程内容要求的基础上更加注重知识的整体框架性，理清知识发展的脉络，要宽口径、纵贯领域，为学生打造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“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厚基础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”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的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自我发展根基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，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养成“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深识见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”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的思维自省能力。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539" w:firstLineChars="0" w:hanging="39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在具有通识教育</w:t>
            </w:r>
            <w:r w:rsidR="00805E30">
              <w:rPr>
                <w:rFonts w:ascii="Times New Roman" w:hAnsiTheme="minorEastAsia" w:cs="Times New Roman" w:hint="eastAsia"/>
                <w:szCs w:val="21"/>
              </w:rPr>
              <w:t>基础</w:t>
            </w:r>
            <w:r w:rsidRPr="00CB45F4">
              <w:rPr>
                <w:rFonts w:ascii="Times New Roman" w:hAnsiTheme="minorEastAsia" w:cs="Times New Roman"/>
                <w:szCs w:val="21"/>
              </w:rPr>
              <w:t>课程特征的基础上</w:t>
            </w:r>
            <w:r w:rsidRPr="00E31797">
              <w:rPr>
                <w:rFonts w:ascii="Times New Roman" w:hAnsiTheme="minorEastAsia" w:cs="Times New Roman"/>
                <w:szCs w:val="21"/>
              </w:rPr>
              <w:t>,</w:t>
            </w:r>
            <w:r w:rsidRPr="00CB45F4">
              <w:rPr>
                <w:rFonts w:ascii="Times New Roman" w:hAnsiTheme="minorEastAsia" w:cs="Times New Roman"/>
                <w:szCs w:val="21"/>
              </w:rPr>
              <w:t>还应具有综合性的特点</w:t>
            </w:r>
            <w:r w:rsidRPr="00E31797">
              <w:rPr>
                <w:rFonts w:ascii="Times New Roman" w:hAnsiTheme="minorEastAsia" w:cs="Times New Roman"/>
                <w:szCs w:val="21"/>
              </w:rPr>
              <w:t>,</w:t>
            </w:r>
            <w:r w:rsidRPr="00CB45F4">
              <w:rPr>
                <w:rFonts w:ascii="Times New Roman" w:hAnsiTheme="minorEastAsia" w:cs="Times New Roman"/>
                <w:szCs w:val="21"/>
              </w:rPr>
              <w:t>课程内容应设计多学科、多领域，强调学科交叉和多学科的视野。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539" w:firstLineChars="0" w:hanging="39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一般为</w:t>
            </w:r>
            <w:r w:rsidRPr="00CB45F4">
              <w:rPr>
                <w:rFonts w:ascii="Times New Roman" w:hAnsi="Times New Roman" w:cs="Times New Roman"/>
                <w:szCs w:val="21"/>
              </w:rPr>
              <w:t>3</w:t>
            </w:r>
            <w:r w:rsidRPr="00CB45F4">
              <w:rPr>
                <w:rFonts w:ascii="Times New Roman" w:hAnsiTheme="minorEastAsia" w:cs="Times New Roman"/>
                <w:szCs w:val="21"/>
              </w:rPr>
              <w:t>个学分。</w:t>
            </w:r>
          </w:p>
        </w:tc>
      </w:tr>
      <w:tr w:rsidR="00C80C84" w:rsidRPr="00CB45F4" w:rsidTr="004E44F1">
        <w:trPr>
          <w:cantSplit/>
          <w:trHeight w:val="1811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教学团队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A119F" w:rsidRPr="009A119F" w:rsidRDefault="00C80C84" w:rsidP="009A119F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授课教师应具有丰富教学经验和研究成果，职称为讲师以上或具有博士学位，</w:t>
            </w:r>
            <w:r w:rsidR="00684E20" w:rsidRPr="00ED618B">
              <w:rPr>
                <w:rFonts w:asciiTheme="minorEastAsia" w:hAnsiTheme="minorEastAsia" w:hint="eastAsia"/>
                <w:szCs w:val="21"/>
              </w:rPr>
              <w:t>鼓励以教学团队的形式</w:t>
            </w:r>
            <w:r w:rsidR="00684E20">
              <w:rPr>
                <w:rFonts w:asciiTheme="minorEastAsia" w:hAnsiTheme="minorEastAsia" w:hint="eastAsia"/>
                <w:szCs w:val="21"/>
              </w:rPr>
              <w:t>组织课程建设</w:t>
            </w:r>
            <w:r w:rsidR="00684E20" w:rsidRPr="00ED618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80C84" w:rsidRPr="00CB45F4" w:rsidRDefault="00C80C84" w:rsidP="009A119F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建立助教的选拔及培训工作机制。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C80C84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有稳定的教学团队，鼓励跨院系、跨学科组建课程团队；团队成员之间有合理的知识结构和年龄结构；课程负责人应具有高级职称，</w:t>
            </w:r>
            <w:r w:rsidR="00E35119">
              <w:rPr>
                <w:rFonts w:asciiTheme="minorEastAsia" w:hAnsiTheme="minorEastAsia" w:hint="eastAsia"/>
                <w:szCs w:val="21"/>
              </w:rPr>
              <w:t>有5年以上教学经验，</w:t>
            </w:r>
            <w:r w:rsidRPr="00CB45F4">
              <w:rPr>
                <w:rFonts w:ascii="Times New Roman" w:hAnsiTheme="minorEastAsia" w:cs="Times New Roman"/>
                <w:szCs w:val="21"/>
              </w:rPr>
              <w:t>有一定学术影响和丰富的教学经验。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教学团队有科学、合理的工作机制，要定期对教学大纲、教学要求进行研讨，形成课程的教学</w:t>
            </w:r>
            <w:r w:rsidRPr="00E31797">
              <w:rPr>
                <w:rFonts w:ascii="Times New Roman" w:hAnsiTheme="minorEastAsia" w:cs="Times New Roman"/>
                <w:szCs w:val="21"/>
              </w:rPr>
              <w:t>规范。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建立助教的选拔及培训工作机制。</w:t>
            </w:r>
          </w:p>
        </w:tc>
      </w:tr>
      <w:tr w:rsidR="00C80C84" w:rsidRPr="00CB45F4" w:rsidTr="004E44F1">
        <w:trPr>
          <w:cantSplit/>
          <w:trHeight w:val="2405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lastRenderedPageBreak/>
              <w:t>教学方法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E31797" w:rsidRDefault="00C80C84" w:rsidP="00C80C84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Theme="minorEastAsia" w:cs="Times New Roman"/>
                <w:szCs w:val="21"/>
              </w:rPr>
            </w:pPr>
            <w:r w:rsidRPr="00F90316">
              <w:rPr>
                <w:rFonts w:ascii="Times New Roman" w:hAnsiTheme="minorEastAsia" w:cs="Times New Roman"/>
                <w:szCs w:val="21"/>
              </w:rPr>
              <w:t>以学生为教学中心，提高学生的参与度，因材施教，启发心智。提倡阅读经典、深度讨论、</w:t>
            </w:r>
            <w:proofErr w:type="gramStart"/>
            <w:r w:rsidRPr="00F90316">
              <w:rPr>
                <w:rFonts w:ascii="Times New Roman" w:hAnsiTheme="minorEastAsia" w:cs="Times New Roman"/>
                <w:szCs w:val="21"/>
              </w:rPr>
              <w:t>思辩</w:t>
            </w:r>
            <w:proofErr w:type="gramEnd"/>
            <w:r w:rsidRPr="00F90316">
              <w:rPr>
                <w:rFonts w:ascii="Times New Roman" w:hAnsiTheme="minorEastAsia" w:cs="Times New Roman"/>
                <w:szCs w:val="21"/>
              </w:rPr>
              <w:t>分析，训练多学科的研究方法及思维方式</w:t>
            </w:r>
            <w:r>
              <w:rPr>
                <w:rFonts w:ascii="Times New Roman" w:hAnsiTheme="minorEastAsia" w:cs="Times New Roman"/>
                <w:szCs w:val="21"/>
              </w:rPr>
              <w:t>；</w:t>
            </w:r>
            <w:r w:rsidRPr="00F90316">
              <w:rPr>
                <w:rFonts w:ascii="Times New Roman" w:hAnsiTheme="minorEastAsia" w:cs="Times New Roman"/>
                <w:szCs w:val="21"/>
              </w:rPr>
              <w:t>实施助教制度和小班（小组）讨论，要求小班（小组）讨论课不少于</w:t>
            </w:r>
            <w:r w:rsidRPr="00F90316">
              <w:rPr>
                <w:rFonts w:ascii="Times New Roman" w:hAnsi="Times New Roman" w:cs="Times New Roman"/>
                <w:szCs w:val="21"/>
              </w:rPr>
              <w:t>5</w:t>
            </w:r>
            <w:r w:rsidRPr="00F90316">
              <w:rPr>
                <w:rFonts w:ascii="Times New Roman" w:hAnsiTheme="minorEastAsia" w:cs="Times New Roman"/>
                <w:szCs w:val="21"/>
              </w:rPr>
              <w:t>次。</w:t>
            </w:r>
          </w:p>
          <w:p w:rsidR="00C80C84" w:rsidRPr="00E31797" w:rsidRDefault="00C80C84" w:rsidP="00C80C84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Theme="minorEastAsia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合理设计课前预习和课后作业，</w:t>
            </w:r>
            <w:proofErr w:type="gramStart"/>
            <w:r w:rsidRPr="00CB45F4">
              <w:rPr>
                <w:rFonts w:ascii="Times New Roman" w:hAnsiTheme="minorEastAsia" w:cs="Times New Roman"/>
                <w:szCs w:val="21"/>
              </w:rPr>
              <w:t>使课上课</w:t>
            </w:r>
            <w:proofErr w:type="gramEnd"/>
            <w:r w:rsidRPr="00CB45F4">
              <w:rPr>
                <w:rFonts w:ascii="Times New Roman" w:hAnsiTheme="minorEastAsia" w:cs="Times New Roman"/>
                <w:szCs w:val="21"/>
              </w:rPr>
              <w:t>下学习时间达到</w:t>
            </w:r>
            <w:r w:rsidRPr="00E31797">
              <w:rPr>
                <w:rFonts w:ascii="Times New Roman" w:hAnsiTheme="minorEastAsia" w:cs="Times New Roman"/>
                <w:szCs w:val="21"/>
              </w:rPr>
              <w:t>1</w:t>
            </w:r>
            <w:r w:rsidRPr="00E31797">
              <w:rPr>
                <w:rFonts w:ascii="Times New Roman" w:hAnsiTheme="minorEastAsia" w:cs="Times New Roman"/>
                <w:szCs w:val="21"/>
              </w:rPr>
              <w:t>：</w:t>
            </w:r>
            <w:r w:rsidRPr="00E31797">
              <w:rPr>
                <w:rFonts w:ascii="Times New Roman" w:hAnsiTheme="minorEastAsia" w:cs="Times New Roman"/>
                <w:szCs w:val="21"/>
              </w:rPr>
              <w:t>2</w:t>
            </w:r>
            <w:r w:rsidRPr="00E31797">
              <w:rPr>
                <w:rFonts w:ascii="Times New Roman" w:hAnsiTheme="minorEastAsia" w:cs="Times New Roman"/>
                <w:szCs w:val="21"/>
              </w:rPr>
              <w:t>。</w:t>
            </w:r>
          </w:p>
          <w:p w:rsidR="00C80C84" w:rsidRPr="00E31797" w:rsidRDefault="00C80C84" w:rsidP="00C80C84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Theme="minorEastAsia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注重学习过程，实行能反映学习成效的多元化考核方法。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使用现代教育技术及网络资源，提高学习效果。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C80C84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F90316">
              <w:rPr>
                <w:rFonts w:ascii="Times New Roman" w:hAnsiTheme="minorEastAsia" w:cs="Times New Roman"/>
                <w:szCs w:val="21"/>
              </w:rPr>
              <w:t>以学生为教学中心，提高学生的参与度，因材施教，启发心智。提倡阅读经典、深度讨论、</w:t>
            </w:r>
            <w:proofErr w:type="gramStart"/>
            <w:r w:rsidRPr="00F90316">
              <w:rPr>
                <w:rFonts w:ascii="Times New Roman" w:hAnsiTheme="minorEastAsia" w:cs="Times New Roman"/>
                <w:szCs w:val="21"/>
              </w:rPr>
              <w:t>思辩</w:t>
            </w:r>
            <w:proofErr w:type="gramEnd"/>
            <w:r w:rsidRPr="00F90316">
              <w:rPr>
                <w:rFonts w:ascii="Times New Roman" w:hAnsiTheme="minorEastAsia" w:cs="Times New Roman"/>
                <w:szCs w:val="21"/>
              </w:rPr>
              <w:t>分析，训练多学科的研究方法及思维方式</w:t>
            </w:r>
            <w:r>
              <w:rPr>
                <w:rFonts w:ascii="Times New Roman" w:hAnsiTheme="minorEastAsia" w:cs="Times New Roman"/>
                <w:szCs w:val="21"/>
              </w:rPr>
              <w:t>；</w:t>
            </w:r>
            <w:r w:rsidRPr="00CB45F4">
              <w:rPr>
                <w:rFonts w:ascii="Times New Roman" w:hAnsiTheme="minorEastAsia" w:cs="Times New Roman"/>
                <w:szCs w:val="21"/>
              </w:rPr>
              <w:t>实施助教制度和小班（小组）讨论，要求小班（小组）讨论课的时间不少于总学时的三分之一。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合理设计课前预习和课后作业，</w:t>
            </w:r>
            <w:proofErr w:type="gramStart"/>
            <w:r w:rsidRPr="00CB45F4">
              <w:rPr>
                <w:rFonts w:ascii="Times New Roman" w:hAnsiTheme="minorEastAsia" w:cs="Times New Roman"/>
                <w:szCs w:val="21"/>
              </w:rPr>
              <w:t>使课上课</w:t>
            </w:r>
            <w:proofErr w:type="gramEnd"/>
            <w:r w:rsidRPr="00CB45F4">
              <w:rPr>
                <w:rFonts w:ascii="Times New Roman" w:hAnsiTheme="minorEastAsia" w:cs="Times New Roman"/>
                <w:szCs w:val="21"/>
              </w:rPr>
              <w:t>下学习时间达到</w:t>
            </w:r>
            <w:r w:rsidRPr="00CB45F4">
              <w:rPr>
                <w:rFonts w:ascii="Times New Roman" w:hAnsi="Times New Roman" w:cs="Times New Roman"/>
                <w:szCs w:val="21"/>
              </w:rPr>
              <w:t>1</w:t>
            </w:r>
            <w:r w:rsidRPr="00CB45F4">
              <w:rPr>
                <w:rFonts w:ascii="Times New Roman" w:hAnsiTheme="minorEastAsia" w:cs="Times New Roman"/>
                <w:szCs w:val="21"/>
              </w:rPr>
              <w:t>：</w:t>
            </w:r>
            <w:r w:rsidRPr="00CB45F4">
              <w:rPr>
                <w:rFonts w:ascii="Times New Roman" w:hAnsi="Times New Roman" w:cs="Times New Roman"/>
                <w:szCs w:val="21"/>
              </w:rPr>
              <w:t>3</w:t>
            </w:r>
            <w:r w:rsidRPr="00CB45F4">
              <w:rPr>
                <w:rFonts w:ascii="Times New Roman" w:hAnsiTheme="minorEastAsia" w:cs="Times New Roman"/>
                <w:szCs w:val="21"/>
              </w:rPr>
              <w:t>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采取小组讨论、读书报告、课程论文、实践体验等多种方式，对学生的通识课程成绩进行综合评价。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使用现代教育技术及网络资源，提高学习效果。</w:t>
            </w:r>
          </w:p>
        </w:tc>
      </w:tr>
      <w:tr w:rsidR="00C80C84" w:rsidRPr="00CB45F4" w:rsidTr="004E44F1">
        <w:trPr>
          <w:cantSplit/>
          <w:trHeight w:val="1245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教学资源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C80C84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有完善的课程介绍、教学大纲、教案或演示文稿、重点难点指导、作业、参考资料目录等反映教学活动必需的资源。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选用优秀教材，编写出优质、适用的教材或内部讲义。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C80C84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有完善的课程介绍、教学大纲、重点难点指导、作业、参考资料目录等反映教学活动必需的资源。</w:t>
            </w:r>
          </w:p>
          <w:p w:rsidR="00C80C84" w:rsidRPr="00CB45F4" w:rsidRDefault="00C80C84" w:rsidP="00C80C84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 w:hanging="307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选用优秀教材，</w:t>
            </w:r>
            <w:r>
              <w:t>鼓励选用英文教材和参考资料；</w:t>
            </w:r>
            <w:r w:rsidRPr="00CB45F4">
              <w:rPr>
                <w:rFonts w:ascii="Times New Roman" w:hAnsiTheme="minorEastAsia" w:cs="Times New Roman"/>
                <w:szCs w:val="21"/>
              </w:rPr>
              <w:t>编写出优质、适用的教材或内部讲义。</w:t>
            </w:r>
          </w:p>
        </w:tc>
      </w:tr>
      <w:tr w:rsidR="00C80C84" w:rsidRPr="00CB45F4" w:rsidTr="004E44F1">
        <w:trPr>
          <w:cantSplit/>
          <w:trHeight w:val="1281"/>
          <w:jc w:val="center"/>
        </w:trPr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教学管理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4E44F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每学年至少能够开出</w:t>
            </w:r>
            <w:r w:rsidRPr="00CB45F4">
              <w:rPr>
                <w:rFonts w:ascii="Times New Roman" w:hAnsi="Times New Roman" w:cs="Times New Roman"/>
                <w:szCs w:val="21"/>
              </w:rPr>
              <w:t>1</w:t>
            </w:r>
            <w:r w:rsidRPr="00CB45F4">
              <w:rPr>
                <w:rFonts w:ascii="Times New Roman" w:hAnsiTheme="minorEastAsia" w:cs="Times New Roman"/>
                <w:szCs w:val="21"/>
              </w:rPr>
              <w:t>个教学班次。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4E44F1">
            <w:pPr>
              <w:adjustRightInd w:val="0"/>
              <w:snapToGrid w:val="0"/>
              <w:spacing w:line="360" w:lineRule="auto"/>
              <w:ind w:leftChars="53" w:left="111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除首次开课学年外，每学年至少能够开出两个教学班次，其中课程负责人至少承担</w:t>
            </w:r>
            <w:r w:rsidRPr="00CB45F4">
              <w:rPr>
                <w:rFonts w:ascii="Times New Roman" w:hAnsi="Times New Roman" w:cs="Times New Roman"/>
                <w:szCs w:val="21"/>
              </w:rPr>
              <w:t>1</w:t>
            </w:r>
            <w:r w:rsidRPr="00CB45F4">
              <w:rPr>
                <w:rFonts w:ascii="Times New Roman" w:hAnsiTheme="minorEastAsia" w:cs="Times New Roman"/>
                <w:szCs w:val="21"/>
              </w:rPr>
              <w:t>个教学班的教学工作。</w:t>
            </w:r>
          </w:p>
        </w:tc>
      </w:tr>
    </w:tbl>
    <w:p w:rsidR="00C80C84" w:rsidRDefault="00C80C84" w:rsidP="00C80C84">
      <w:pPr>
        <w:spacing w:line="300" w:lineRule="auto"/>
        <w:ind w:firstLineChars="200" w:firstLine="482"/>
        <w:rPr>
          <w:b/>
          <w:sz w:val="24"/>
        </w:rPr>
      </w:pPr>
    </w:p>
    <w:p w:rsidR="002C42BF" w:rsidRPr="00C80C84" w:rsidRDefault="002C42BF"/>
    <w:sectPr w:rsidR="002C42BF" w:rsidRPr="00C80C84" w:rsidSect="00CA6F9C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90" w:rsidRDefault="00EC3190" w:rsidP="00C80C84">
      <w:r>
        <w:separator/>
      </w:r>
    </w:p>
  </w:endnote>
  <w:endnote w:type="continuationSeparator" w:id="0">
    <w:p w:rsidR="00EC3190" w:rsidRDefault="00EC3190" w:rsidP="00C8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90" w:rsidRDefault="00EC3190" w:rsidP="00C80C84">
      <w:r>
        <w:separator/>
      </w:r>
    </w:p>
  </w:footnote>
  <w:footnote w:type="continuationSeparator" w:id="0">
    <w:p w:rsidR="00EC3190" w:rsidRDefault="00EC3190" w:rsidP="00C80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EF2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A1979"/>
    <w:multiLevelType w:val="hybridMultilevel"/>
    <w:tmpl w:val="EA36E268"/>
    <w:lvl w:ilvl="0" w:tplc="1636671C">
      <w:start w:val="1"/>
      <w:numFmt w:val="decimal"/>
      <w:lvlText w:val="[%1]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2315B01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A46869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3EB5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4A6AF2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8915AE"/>
    <w:multiLevelType w:val="hybridMultilevel"/>
    <w:tmpl w:val="41024F9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A44AE3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84"/>
    <w:rsid w:val="000008DF"/>
    <w:rsid w:val="00273A75"/>
    <w:rsid w:val="002C42BF"/>
    <w:rsid w:val="006306B7"/>
    <w:rsid w:val="00684E20"/>
    <w:rsid w:val="00721D88"/>
    <w:rsid w:val="00805E30"/>
    <w:rsid w:val="008D1989"/>
    <w:rsid w:val="008E4654"/>
    <w:rsid w:val="009A119F"/>
    <w:rsid w:val="00C80C84"/>
    <w:rsid w:val="00D1211B"/>
    <w:rsid w:val="00E35119"/>
    <w:rsid w:val="00EC3190"/>
    <w:rsid w:val="00FB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C84"/>
    <w:rPr>
      <w:sz w:val="18"/>
      <w:szCs w:val="18"/>
    </w:rPr>
  </w:style>
  <w:style w:type="paragraph" w:styleId="a5">
    <w:name w:val="List Paragraph"/>
    <w:basedOn w:val="a"/>
    <w:uiPriority w:val="34"/>
    <w:qFormat/>
    <w:rsid w:val="00C80C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贾建媛</cp:lastModifiedBy>
  <cp:revision>8</cp:revision>
  <cp:lastPrinted>2017-09-28T01:12:00Z</cp:lastPrinted>
  <dcterms:created xsi:type="dcterms:W3CDTF">2017-09-21T01:12:00Z</dcterms:created>
  <dcterms:modified xsi:type="dcterms:W3CDTF">2018-05-16T01:30:00Z</dcterms:modified>
</cp:coreProperties>
</file>